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2875" w14:textId="73162752" w:rsidR="001A250F" w:rsidRDefault="0097300F">
      <w:pPr>
        <w:rPr>
          <w:rFonts w:ascii="Arial" w:hAnsi="Arial" w:cs="Arial"/>
        </w:rPr>
      </w:pPr>
      <w:r>
        <w:rPr>
          <w:rFonts w:ascii="Arial" w:hAnsi="Arial" w:cs="Arial"/>
          <w:b/>
        </w:rPr>
        <w:t>OP-IV.271.</w:t>
      </w:r>
      <w:r w:rsidR="00F641AD">
        <w:rPr>
          <w:rFonts w:ascii="Arial" w:hAnsi="Arial" w:cs="Arial"/>
          <w:b/>
        </w:rPr>
        <w:t>8</w:t>
      </w:r>
      <w:r w:rsidR="00C66D10">
        <w:rPr>
          <w:rFonts w:ascii="Arial" w:hAnsi="Arial" w:cs="Arial"/>
          <w:b/>
        </w:rPr>
        <w:t>3</w:t>
      </w:r>
      <w:r w:rsidR="005114C6" w:rsidRPr="005114C6">
        <w:rPr>
          <w:rFonts w:ascii="Arial" w:hAnsi="Arial" w:cs="Arial"/>
          <w:b/>
        </w:rPr>
        <w:t>.20</w:t>
      </w:r>
      <w:r w:rsidR="00401446">
        <w:rPr>
          <w:rFonts w:ascii="Arial" w:hAnsi="Arial" w:cs="Arial"/>
          <w:b/>
        </w:rPr>
        <w:t>2</w:t>
      </w:r>
      <w:r w:rsidR="00C66D10">
        <w:rPr>
          <w:rFonts w:ascii="Arial" w:hAnsi="Arial" w:cs="Arial"/>
          <w:b/>
        </w:rPr>
        <w:t>2</w:t>
      </w:r>
      <w:r w:rsidR="005114C6" w:rsidRPr="005114C6">
        <w:rPr>
          <w:rFonts w:ascii="Arial" w:hAnsi="Arial" w:cs="Arial"/>
          <w:b/>
        </w:rPr>
        <w:t>.</w:t>
      </w:r>
      <w:r w:rsidR="00E87FB6">
        <w:rPr>
          <w:rFonts w:ascii="Arial" w:hAnsi="Arial" w:cs="Arial"/>
          <w:b/>
        </w:rPr>
        <w:t>ANNJ</w:t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5114C6">
        <w:rPr>
          <w:rFonts w:ascii="Arial" w:hAnsi="Arial" w:cs="Arial"/>
        </w:rPr>
        <w:tab/>
      </w:r>
      <w:r w:rsidR="00330059">
        <w:rPr>
          <w:rFonts w:ascii="Arial" w:hAnsi="Arial" w:cs="Arial"/>
        </w:rPr>
        <w:tab/>
      </w:r>
      <w:r w:rsidR="005114C6" w:rsidRPr="005114C6">
        <w:rPr>
          <w:rFonts w:ascii="Arial" w:hAnsi="Arial" w:cs="Arial"/>
        </w:rPr>
        <w:t xml:space="preserve">Załącznik nr </w:t>
      </w:r>
      <w:r w:rsidR="000B66D6">
        <w:rPr>
          <w:rFonts w:ascii="Arial" w:hAnsi="Arial" w:cs="Arial"/>
        </w:rPr>
        <w:t>3</w:t>
      </w:r>
      <w:r w:rsidR="005114C6" w:rsidRPr="005114C6">
        <w:rPr>
          <w:rFonts w:ascii="Arial" w:hAnsi="Arial" w:cs="Arial"/>
        </w:rPr>
        <w:t xml:space="preserve"> do Zapytania ofertowego</w:t>
      </w:r>
    </w:p>
    <w:p w14:paraId="03F6E6AD" w14:textId="68340E0C" w:rsidR="001A250F" w:rsidRPr="00DB6265" w:rsidRDefault="00CE491D" w:rsidP="00DB6265">
      <w:pPr>
        <w:rPr>
          <w:rFonts w:ascii="Arial" w:hAnsi="Arial" w:cs="Arial"/>
        </w:rPr>
      </w:pPr>
      <w:r>
        <w:rPr>
          <w:rFonts w:ascii="Arial" w:hAnsi="Arial" w:cs="Arial"/>
        </w:rPr>
        <w:t>Nazwa i adres Wykonawcy</w:t>
      </w:r>
      <w:r w:rsidR="005114C6">
        <w:rPr>
          <w:rFonts w:ascii="Arial" w:hAnsi="Arial" w:cs="Arial"/>
        </w:rPr>
        <w:t>*: ………………………………………………………</w:t>
      </w:r>
      <w:r w:rsidR="001A250F">
        <w:rPr>
          <w:rFonts w:ascii="Arial" w:hAnsi="Arial" w:cs="Arial"/>
        </w:rPr>
        <w:t>..</w:t>
      </w:r>
    </w:p>
    <w:p w14:paraId="31FC2B7A" w14:textId="77777777" w:rsidR="005114C6" w:rsidRPr="005114C6" w:rsidRDefault="001A250F" w:rsidP="005114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CE491D">
        <w:rPr>
          <w:rFonts w:ascii="Arial" w:hAnsi="Arial" w:cs="Arial"/>
          <w:b/>
        </w:rPr>
        <w:t>WIADCZENIE WYKONAWCY</w:t>
      </w:r>
    </w:p>
    <w:p w14:paraId="321CBCBD" w14:textId="2593564D" w:rsidR="005114C6" w:rsidRDefault="005114C6" w:rsidP="005114C6">
      <w:pPr>
        <w:jc w:val="center"/>
        <w:rPr>
          <w:rFonts w:ascii="Arial" w:hAnsi="Arial" w:cs="Arial"/>
          <w:b/>
        </w:rPr>
      </w:pPr>
      <w:r w:rsidRPr="005114C6">
        <w:rPr>
          <w:rFonts w:ascii="Arial" w:hAnsi="Arial" w:cs="Arial"/>
          <w:b/>
        </w:rPr>
        <w:t xml:space="preserve">DOŚWIADCZENIE </w:t>
      </w:r>
      <w:r w:rsidR="00706A7D">
        <w:rPr>
          <w:rFonts w:ascii="Arial" w:hAnsi="Arial" w:cs="Arial"/>
          <w:b/>
        </w:rPr>
        <w:t>WYKONAWCY</w:t>
      </w:r>
      <w:r w:rsidRPr="005114C6">
        <w:rPr>
          <w:rFonts w:ascii="Arial" w:hAnsi="Arial" w:cs="Arial"/>
          <w:b/>
        </w:rPr>
        <w:t>– WYKAZ WYKONANYCH USŁUG</w:t>
      </w:r>
    </w:p>
    <w:p w14:paraId="172C1337" w14:textId="58733DB1" w:rsidR="00F641AD" w:rsidRDefault="00F641AD" w:rsidP="00644812">
      <w:pPr>
        <w:jc w:val="both"/>
        <w:rPr>
          <w:rFonts w:ascii="Arial" w:hAnsi="Arial" w:cs="Arial"/>
          <w:bCs/>
        </w:rPr>
      </w:pPr>
      <w:r w:rsidRPr="00680324">
        <w:rPr>
          <w:rFonts w:ascii="Arial" w:hAnsi="Arial" w:cs="Arial"/>
          <w:bCs/>
        </w:rPr>
        <w:t>W</w:t>
      </w:r>
      <w:r w:rsidR="006639E1">
        <w:rPr>
          <w:rFonts w:ascii="Arial" w:hAnsi="Arial" w:cs="Arial"/>
          <w:bCs/>
        </w:rPr>
        <w:t>ARUNEK</w:t>
      </w:r>
      <w:r w:rsidRPr="00680324">
        <w:rPr>
          <w:rFonts w:ascii="Arial" w:hAnsi="Arial" w:cs="Arial"/>
          <w:bCs/>
        </w:rPr>
        <w:t>: Wykonawca dysponuje lub będzie dysponował osobą</w:t>
      </w:r>
      <w:r w:rsidR="005E5D27" w:rsidRPr="00680324">
        <w:rPr>
          <w:rFonts w:ascii="Arial" w:hAnsi="Arial" w:cs="Arial"/>
          <w:bCs/>
        </w:rPr>
        <w:t xml:space="preserve"> (bą</w:t>
      </w:r>
      <w:r w:rsidR="00541B39" w:rsidRPr="00680324">
        <w:rPr>
          <w:rFonts w:ascii="Arial" w:hAnsi="Arial" w:cs="Arial"/>
          <w:bCs/>
        </w:rPr>
        <w:t>dź</w:t>
      </w:r>
      <w:r w:rsidR="003D0BF0" w:rsidRPr="00680324">
        <w:rPr>
          <w:rFonts w:ascii="Arial" w:hAnsi="Arial" w:cs="Arial"/>
          <w:bCs/>
        </w:rPr>
        <w:t xml:space="preserve"> osobami) zdolną do wykonania zamówienia. Wykonawca spełni niniejszy warunek</w:t>
      </w:r>
      <w:r w:rsidR="00910354">
        <w:rPr>
          <w:rFonts w:ascii="Arial" w:hAnsi="Arial" w:cs="Arial"/>
          <w:bCs/>
        </w:rPr>
        <w:t>,</w:t>
      </w:r>
      <w:r w:rsidR="003D0BF0" w:rsidRPr="00680324">
        <w:rPr>
          <w:rFonts w:ascii="Arial" w:hAnsi="Arial" w:cs="Arial"/>
          <w:bCs/>
        </w:rPr>
        <w:t xml:space="preserve"> jeśli dysponuje lub będzie dysponował osob</w:t>
      </w:r>
      <w:r w:rsidR="00910354">
        <w:rPr>
          <w:rFonts w:ascii="Arial" w:hAnsi="Arial" w:cs="Arial"/>
          <w:bCs/>
        </w:rPr>
        <w:t>ą</w:t>
      </w:r>
      <w:r w:rsidR="003D0BF0" w:rsidRPr="00680324">
        <w:rPr>
          <w:rFonts w:ascii="Arial" w:hAnsi="Arial" w:cs="Arial"/>
          <w:bCs/>
        </w:rPr>
        <w:t xml:space="preserve"> (osobami) skierowaną do realizacji zamówienia, która posiada uprawnienia zawodowe z zakresu „redakcja map” zgodnie z art. 43 pkt. 6</w:t>
      </w:r>
      <w:r w:rsidR="00910354">
        <w:rPr>
          <w:rFonts w:ascii="Arial" w:hAnsi="Arial" w:cs="Arial"/>
          <w:bCs/>
        </w:rPr>
        <w:t xml:space="preserve"> </w:t>
      </w:r>
      <w:r w:rsidR="003D0BF0" w:rsidRPr="00680324">
        <w:rPr>
          <w:rFonts w:ascii="Arial" w:hAnsi="Arial" w:cs="Arial"/>
          <w:bCs/>
        </w:rPr>
        <w:t>ustawy z dnia 17 maja 1989 r. Prawo geodezyjne i k</w:t>
      </w:r>
      <w:r w:rsidR="00541B39" w:rsidRPr="00680324">
        <w:rPr>
          <w:rFonts w:ascii="Arial" w:hAnsi="Arial" w:cs="Arial"/>
          <w:bCs/>
        </w:rPr>
        <w:t>a</w:t>
      </w:r>
      <w:r w:rsidR="003D0BF0" w:rsidRPr="00680324">
        <w:rPr>
          <w:rFonts w:ascii="Arial" w:hAnsi="Arial" w:cs="Arial"/>
          <w:bCs/>
        </w:rPr>
        <w:t>rtograficzne (</w:t>
      </w:r>
      <w:r w:rsidR="008C39FE" w:rsidRPr="00680324">
        <w:rPr>
          <w:rFonts w:ascii="Arial" w:hAnsi="Arial" w:cs="Arial"/>
          <w:bCs/>
        </w:rPr>
        <w:t>tj. Dz. U. z 2021 r., poz. 1990)</w:t>
      </w:r>
      <w:r w:rsidR="00644812" w:rsidRPr="00680324">
        <w:rPr>
          <w:rFonts w:ascii="Arial" w:hAnsi="Arial" w:cs="Arial"/>
          <w:bCs/>
        </w:rPr>
        <w:t>. Osoba ta wykona zamówienie bądź pod jej kierownictwem i nadzorem zamówienie to zostanie wykonane.</w:t>
      </w:r>
    </w:p>
    <w:p w14:paraId="526EED60" w14:textId="04955AD0" w:rsidR="006639E1" w:rsidRDefault="006639E1" w:rsidP="00644812">
      <w:pPr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4629"/>
        <w:gridCol w:w="2803"/>
        <w:gridCol w:w="2805"/>
        <w:gridCol w:w="2806"/>
      </w:tblGrid>
      <w:tr w:rsidR="006639E1" w14:paraId="0813EEC7" w14:textId="77777777" w:rsidTr="006639E1">
        <w:tc>
          <w:tcPr>
            <w:tcW w:w="959" w:type="dxa"/>
          </w:tcPr>
          <w:p w14:paraId="20CC0100" w14:textId="6C15A4F2" w:rsidR="006639E1" w:rsidRDefault="006639E1" w:rsidP="00644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4698" w:type="dxa"/>
          </w:tcPr>
          <w:p w14:paraId="4D4F2B3A" w14:textId="3C3C186E" w:rsidR="006639E1" w:rsidRDefault="006639E1" w:rsidP="00365D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</w:t>
            </w:r>
            <w:r w:rsidR="00483805">
              <w:rPr>
                <w:rFonts w:ascii="Arial" w:hAnsi="Arial" w:cs="Arial"/>
                <w:bCs/>
              </w:rPr>
              <w:t>ę i nazwisko oraz numer uprawnień zawodowych</w:t>
            </w:r>
          </w:p>
        </w:tc>
        <w:tc>
          <w:tcPr>
            <w:tcW w:w="2829" w:type="dxa"/>
          </w:tcPr>
          <w:p w14:paraId="713A1BD2" w14:textId="2CF02052" w:rsidR="006639E1" w:rsidRDefault="00483805" w:rsidP="00365D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Informacja o podstawie dysponowani</w:t>
            </w:r>
            <w:r w:rsidR="0095559F">
              <w:rPr>
                <w:rFonts w:ascii="Arial" w:hAnsi="Arial" w:cs="Arial"/>
                <w:bCs/>
              </w:rPr>
              <w:t>a dan</w:t>
            </w:r>
            <w:r w:rsidR="00766721">
              <w:rPr>
                <w:rFonts w:ascii="Arial" w:hAnsi="Arial" w:cs="Arial"/>
                <w:bCs/>
              </w:rPr>
              <w:t>ą</w:t>
            </w:r>
            <w:r w:rsidR="0095559F">
              <w:rPr>
                <w:rFonts w:ascii="Arial" w:hAnsi="Arial" w:cs="Arial"/>
                <w:bCs/>
              </w:rPr>
              <w:t xml:space="preserve"> osobą (np. umowa o dzieło, umowa o pracę)</w:t>
            </w:r>
          </w:p>
        </w:tc>
        <w:tc>
          <w:tcPr>
            <w:tcW w:w="2829" w:type="dxa"/>
          </w:tcPr>
          <w:p w14:paraId="5D4A39A1" w14:textId="0BDF76B6" w:rsidR="006639E1" w:rsidRDefault="0095559F" w:rsidP="00365D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Zakres wykonywanych czynności</w:t>
            </w:r>
          </w:p>
        </w:tc>
        <w:tc>
          <w:tcPr>
            <w:tcW w:w="2829" w:type="dxa"/>
          </w:tcPr>
          <w:p w14:paraId="0391B686" w14:textId="009C34BD" w:rsidR="006639E1" w:rsidRDefault="00960689" w:rsidP="00365D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UPRAWNIENIA</w:t>
            </w:r>
          </w:p>
        </w:tc>
      </w:tr>
      <w:tr w:rsidR="006639E1" w14:paraId="5DDF53EA" w14:textId="77777777" w:rsidTr="006639E1">
        <w:tc>
          <w:tcPr>
            <w:tcW w:w="959" w:type="dxa"/>
          </w:tcPr>
          <w:p w14:paraId="7FBBEF54" w14:textId="6B337562" w:rsidR="006639E1" w:rsidRDefault="006639E1" w:rsidP="00644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698" w:type="dxa"/>
          </w:tcPr>
          <w:p w14:paraId="67D95BB4" w14:textId="77777777" w:rsidR="006639E1" w:rsidRDefault="006639E1" w:rsidP="0064481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9" w:type="dxa"/>
          </w:tcPr>
          <w:p w14:paraId="18A001B4" w14:textId="77777777" w:rsidR="006639E1" w:rsidRDefault="006639E1" w:rsidP="0064481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9" w:type="dxa"/>
          </w:tcPr>
          <w:p w14:paraId="4D6E0CCA" w14:textId="601E760F" w:rsidR="006639E1" w:rsidRPr="00AD6B8F" w:rsidRDefault="0095559F" w:rsidP="00644812">
            <w:pPr>
              <w:jc w:val="both"/>
              <w:rPr>
                <w:rFonts w:ascii="Arial" w:hAnsi="Arial" w:cs="Arial"/>
                <w:b/>
              </w:rPr>
            </w:pPr>
            <w:r w:rsidRPr="00AD6B8F">
              <w:rPr>
                <w:rFonts w:ascii="Arial" w:hAnsi="Arial" w:cs="Arial"/>
                <w:b/>
              </w:rPr>
              <w:t xml:space="preserve">Wykonanie lub </w:t>
            </w:r>
            <w:r w:rsidR="00960689" w:rsidRPr="00AD6B8F">
              <w:rPr>
                <w:rFonts w:ascii="Arial" w:hAnsi="Arial" w:cs="Arial"/>
                <w:b/>
              </w:rPr>
              <w:t>nadzór i kierownictwo nad aktualizacją i weryfikacją zbiorów danych BDOT10k</w:t>
            </w:r>
          </w:p>
        </w:tc>
        <w:tc>
          <w:tcPr>
            <w:tcW w:w="2829" w:type="dxa"/>
          </w:tcPr>
          <w:p w14:paraId="3CD7C99A" w14:textId="1FC4CA2B" w:rsidR="006639E1" w:rsidRDefault="00365D9A" w:rsidP="0064481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Osoba, ta posiada uprawnienia zawodowe z zakresu</w:t>
            </w:r>
            <w:r w:rsidR="0084545E">
              <w:rPr>
                <w:rFonts w:ascii="Arial" w:hAnsi="Arial" w:cs="Arial"/>
                <w:bCs/>
              </w:rPr>
              <w:t xml:space="preserve"> „redakcja map” zgodnie z art.. 43 pkt.6 ustawy z dnia 17 maja 1989 r. </w:t>
            </w:r>
            <w:r w:rsidR="004B1DB9">
              <w:rPr>
                <w:rFonts w:ascii="Arial" w:hAnsi="Arial" w:cs="Arial"/>
                <w:bCs/>
              </w:rPr>
              <w:t>Prawo geodezyjne i kartograficzne (Dz.</w:t>
            </w:r>
            <w:r w:rsidR="00B10C7B">
              <w:rPr>
                <w:rFonts w:ascii="Arial" w:hAnsi="Arial" w:cs="Arial"/>
                <w:bCs/>
              </w:rPr>
              <w:t xml:space="preserve"> </w:t>
            </w:r>
            <w:r w:rsidR="004B1DB9">
              <w:rPr>
                <w:rFonts w:ascii="Arial" w:hAnsi="Arial" w:cs="Arial"/>
                <w:bCs/>
              </w:rPr>
              <w:t>U</w:t>
            </w:r>
            <w:r w:rsidR="00B10C7B">
              <w:rPr>
                <w:rFonts w:ascii="Arial" w:hAnsi="Arial" w:cs="Arial"/>
                <w:bCs/>
              </w:rPr>
              <w:t>.</w:t>
            </w:r>
            <w:r w:rsidR="00EF6C43">
              <w:rPr>
                <w:rFonts w:ascii="Arial" w:hAnsi="Arial" w:cs="Arial"/>
                <w:bCs/>
              </w:rPr>
              <w:t xml:space="preserve">                 </w:t>
            </w:r>
            <w:r w:rsidR="004B1DB9" w:rsidRPr="00680324">
              <w:rPr>
                <w:rFonts w:ascii="Arial" w:hAnsi="Arial" w:cs="Arial"/>
                <w:bCs/>
              </w:rPr>
              <w:t>z 2021 r., poz. 1990).</w:t>
            </w:r>
          </w:p>
          <w:p w14:paraId="38E57EBB" w14:textId="77777777" w:rsidR="00B10C7B" w:rsidRDefault="00B10C7B" w:rsidP="00B10C7B">
            <w:pPr>
              <w:jc w:val="center"/>
              <w:rPr>
                <w:rFonts w:ascii="Arial" w:hAnsi="Arial" w:cs="Arial"/>
                <w:b/>
              </w:rPr>
            </w:pPr>
            <w:r w:rsidRPr="00B10C7B">
              <w:rPr>
                <w:rFonts w:ascii="Arial" w:hAnsi="Arial" w:cs="Arial"/>
                <w:b/>
              </w:rPr>
              <w:t>TAK/NIE</w:t>
            </w:r>
            <w:r w:rsidR="00EF6C43">
              <w:rPr>
                <w:rFonts w:ascii="Arial" w:hAnsi="Arial" w:cs="Arial"/>
                <w:b/>
              </w:rPr>
              <w:t>*</w:t>
            </w:r>
          </w:p>
          <w:p w14:paraId="2337326D" w14:textId="77777777" w:rsidR="00EF6C43" w:rsidRDefault="00EF6C43" w:rsidP="00B10C7B">
            <w:pPr>
              <w:jc w:val="center"/>
              <w:rPr>
                <w:rFonts w:ascii="Arial" w:hAnsi="Arial" w:cs="Arial"/>
                <w:b/>
              </w:rPr>
            </w:pPr>
          </w:p>
          <w:p w14:paraId="7C79604C" w14:textId="77777777" w:rsidR="00EF6C43" w:rsidRDefault="00EF6C43" w:rsidP="00B10C7B">
            <w:pPr>
              <w:jc w:val="center"/>
              <w:rPr>
                <w:rFonts w:ascii="Arial" w:hAnsi="Arial" w:cs="Arial"/>
                <w:b/>
              </w:rPr>
            </w:pPr>
          </w:p>
          <w:p w14:paraId="093F7061" w14:textId="77777777" w:rsidR="00EF6C43" w:rsidRDefault="00EF6C43" w:rsidP="00B10C7B">
            <w:pPr>
              <w:jc w:val="center"/>
              <w:rPr>
                <w:rFonts w:ascii="Arial" w:hAnsi="Arial" w:cs="Arial"/>
                <w:b/>
              </w:rPr>
            </w:pPr>
          </w:p>
          <w:p w14:paraId="11ED7648" w14:textId="219F1E0D" w:rsidR="00EF6C43" w:rsidRPr="00B10C7B" w:rsidRDefault="00866F7B" w:rsidP="00B10C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(*odpowiednie zaznaczyć)</w:t>
            </w:r>
          </w:p>
        </w:tc>
      </w:tr>
    </w:tbl>
    <w:p w14:paraId="70C9965B" w14:textId="009A1520" w:rsidR="006639E1" w:rsidRDefault="006639E1" w:rsidP="00644812">
      <w:pPr>
        <w:jc w:val="both"/>
        <w:rPr>
          <w:rFonts w:ascii="Arial" w:hAnsi="Arial" w:cs="Arial"/>
          <w:bCs/>
        </w:rPr>
      </w:pPr>
    </w:p>
    <w:p w14:paraId="32292E0A" w14:textId="77777777" w:rsidR="006639E1" w:rsidRPr="00680324" w:rsidRDefault="006639E1" w:rsidP="00644812">
      <w:pPr>
        <w:jc w:val="both"/>
        <w:rPr>
          <w:rFonts w:ascii="Arial" w:hAnsi="Arial" w:cs="Arial"/>
          <w:bCs/>
        </w:rPr>
      </w:pPr>
    </w:p>
    <w:p w14:paraId="2B2F02D4" w14:textId="77777777" w:rsidR="00866F7B" w:rsidRDefault="00866F7B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07C664C" w14:textId="0F307A77" w:rsidR="00866F7B" w:rsidRDefault="00866F7B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WARUNEK:</w:t>
      </w:r>
      <w:r w:rsidR="009F1A8E">
        <w:rPr>
          <w:rFonts w:ascii="Arial" w:eastAsia="Times New Roman" w:hAnsi="Arial" w:cs="Arial"/>
          <w:b/>
          <w:lang w:eastAsia="pl-PL"/>
        </w:rPr>
        <w:t xml:space="preserve"> </w:t>
      </w:r>
      <w:r w:rsidR="009F1A8E" w:rsidRPr="00AD6B8F">
        <w:rPr>
          <w:rFonts w:ascii="Arial" w:eastAsia="Times New Roman" w:hAnsi="Arial" w:cs="Arial"/>
          <w:bCs/>
          <w:lang w:eastAsia="pl-PL"/>
        </w:rPr>
        <w:t>Wykonawca posiada zdolności techniczne lub zawodowe niezbędne do należytego wykonania zamówienia. Wykonawca spełni ten warunek</w:t>
      </w:r>
      <w:r w:rsidR="00C40C18" w:rsidRPr="00AD6B8F">
        <w:rPr>
          <w:rFonts w:ascii="Arial" w:eastAsia="Times New Roman" w:hAnsi="Arial" w:cs="Arial"/>
          <w:bCs/>
          <w:lang w:eastAsia="pl-PL"/>
        </w:rPr>
        <w:t>, jeśli wykaże, że należycie wykonał w okresie ostatnich 3 lat przed upływem</w:t>
      </w:r>
      <w:r w:rsidR="009056D3" w:rsidRPr="00AD6B8F">
        <w:rPr>
          <w:rFonts w:ascii="Arial" w:eastAsia="Times New Roman" w:hAnsi="Arial" w:cs="Arial"/>
          <w:bCs/>
          <w:lang w:eastAsia="pl-PL"/>
        </w:rPr>
        <w:t xml:space="preserve"> terminu składania ofert, a jeśli okres prowadzenia działalności jest krótszy- w tym okresie, </w:t>
      </w:r>
      <w:r w:rsidR="009056D3">
        <w:rPr>
          <w:rFonts w:ascii="Arial" w:eastAsia="Times New Roman" w:hAnsi="Arial" w:cs="Arial"/>
          <w:b/>
          <w:lang w:eastAsia="pl-PL"/>
        </w:rPr>
        <w:t>co najmniej dwie prace geodezyjne polegające na aktualizacji</w:t>
      </w:r>
      <w:r w:rsidR="00FA4AEB">
        <w:rPr>
          <w:rFonts w:ascii="Arial" w:eastAsia="Times New Roman" w:hAnsi="Arial" w:cs="Arial"/>
          <w:b/>
          <w:lang w:eastAsia="pl-PL"/>
        </w:rPr>
        <w:t xml:space="preserve"> Bazy Danych Obiektów Topograficznych (BDOT10k), które zostały przyjęte do państwowego zasobu geodezyjnego i kartograficznego.</w:t>
      </w:r>
    </w:p>
    <w:p w14:paraId="51D6DF20" w14:textId="3B3ABBCC" w:rsidR="00EC3406" w:rsidRDefault="00EC3406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7434D89" w14:textId="77777777" w:rsidR="00EC3406" w:rsidRDefault="00EC3406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6178"/>
        <w:gridCol w:w="3502"/>
        <w:gridCol w:w="3501"/>
      </w:tblGrid>
      <w:tr w:rsidR="00EC3406" w14:paraId="1DF01381" w14:textId="77777777" w:rsidTr="00EC3406">
        <w:tc>
          <w:tcPr>
            <w:tcW w:w="817" w:type="dxa"/>
          </w:tcPr>
          <w:p w14:paraId="5230D6B1" w14:textId="533930D1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</w:t>
            </w:r>
            <w:r w:rsidR="008B5954">
              <w:rPr>
                <w:rFonts w:ascii="Arial" w:eastAsia="Times New Roman" w:hAnsi="Arial" w:cs="Arial"/>
                <w:b/>
                <w:lang w:eastAsia="pl-PL"/>
              </w:rPr>
              <w:t>p.</w:t>
            </w:r>
          </w:p>
        </w:tc>
        <w:tc>
          <w:tcPr>
            <w:tcW w:w="6255" w:type="dxa"/>
          </w:tcPr>
          <w:p w14:paraId="36A918AC" w14:textId="5E9AA986" w:rsidR="00EC3406" w:rsidRDefault="008B5954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podmiotu, dla którego wykonano usługę (dane teleadresowe)</w:t>
            </w:r>
          </w:p>
        </w:tc>
        <w:tc>
          <w:tcPr>
            <w:tcW w:w="3536" w:type="dxa"/>
          </w:tcPr>
          <w:p w14:paraId="10244632" w14:textId="0125FB14" w:rsidR="00EC3406" w:rsidRDefault="008B5954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Termin zakończenia realizacji zamówienia</w:t>
            </w:r>
            <w:r w:rsidR="00C1189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rr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3536" w:type="dxa"/>
          </w:tcPr>
          <w:p w14:paraId="5AA5991F" w14:textId="48963E2E" w:rsidR="00EC3406" w:rsidRDefault="00C1189D" w:rsidP="00C1189D">
            <w:pPr>
              <w:widowControl w:val="0"/>
              <w:tabs>
                <w:tab w:val="left" w:pos="14034"/>
              </w:tabs>
              <w:suppressAutoHyphens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</w:tr>
      <w:tr w:rsidR="00EC3406" w14:paraId="63DB91D2" w14:textId="77777777" w:rsidTr="00EC3406">
        <w:tc>
          <w:tcPr>
            <w:tcW w:w="817" w:type="dxa"/>
          </w:tcPr>
          <w:p w14:paraId="1E28FC27" w14:textId="6BA340B5" w:rsidR="00EC3406" w:rsidRDefault="008B5954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6255" w:type="dxa"/>
          </w:tcPr>
          <w:p w14:paraId="255E382A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</w:tcPr>
          <w:p w14:paraId="2A9D6E7D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</w:tcPr>
          <w:p w14:paraId="74A472F8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3406" w14:paraId="3CD3F1F9" w14:textId="77777777" w:rsidTr="00EC3406">
        <w:tc>
          <w:tcPr>
            <w:tcW w:w="817" w:type="dxa"/>
          </w:tcPr>
          <w:p w14:paraId="79761DB2" w14:textId="319EE772" w:rsidR="00EC3406" w:rsidRDefault="008B5954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6255" w:type="dxa"/>
          </w:tcPr>
          <w:p w14:paraId="435E31E5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</w:tcPr>
          <w:p w14:paraId="0FACFE54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</w:tcPr>
          <w:p w14:paraId="7AA591B6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3406" w14:paraId="777372D7" w14:textId="77777777" w:rsidTr="00EC3406">
        <w:tc>
          <w:tcPr>
            <w:tcW w:w="817" w:type="dxa"/>
          </w:tcPr>
          <w:p w14:paraId="29F6A4DE" w14:textId="0506C991" w:rsidR="00EC3406" w:rsidRDefault="008B5954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6255" w:type="dxa"/>
          </w:tcPr>
          <w:p w14:paraId="761F9018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</w:tcPr>
          <w:p w14:paraId="33E7D272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</w:tcPr>
          <w:p w14:paraId="5F811E47" w14:textId="77777777" w:rsidR="00EC3406" w:rsidRDefault="00EC3406" w:rsidP="00DB6265">
            <w:pPr>
              <w:widowControl w:val="0"/>
              <w:tabs>
                <w:tab w:val="left" w:pos="14034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D92BC5C" w14:textId="77777777" w:rsidR="00866F7B" w:rsidRDefault="00866F7B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6003E8" w14:textId="77777777" w:rsidR="00866F7B" w:rsidRDefault="00866F7B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FB1CFA" w14:textId="2221227C" w:rsidR="00866F7B" w:rsidRDefault="00C1189D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Ocena spełniania w/w/. warunków dokonana zostanie </w:t>
      </w:r>
      <w:r w:rsidR="00CF1648">
        <w:rPr>
          <w:rFonts w:ascii="Arial" w:eastAsia="Times New Roman" w:hAnsi="Arial" w:cs="Arial"/>
          <w:b/>
          <w:lang w:eastAsia="pl-PL"/>
        </w:rPr>
        <w:t xml:space="preserve"> zgodnie z formuła „spełnia-nie spełnia” w oparciu o informacje zawarte w ofercie. Z treści załączonych dokumentów</w:t>
      </w:r>
      <w:r w:rsidR="002D7AEE">
        <w:rPr>
          <w:rFonts w:ascii="Arial" w:eastAsia="Times New Roman" w:hAnsi="Arial" w:cs="Arial"/>
          <w:b/>
          <w:lang w:eastAsia="pl-PL"/>
        </w:rPr>
        <w:t xml:space="preserve"> musi wynikać jednoznacznie, iż w/w/ warunki Wykonawca spełnił.</w:t>
      </w:r>
    </w:p>
    <w:p w14:paraId="0C27C54D" w14:textId="069920EA" w:rsidR="00866F7B" w:rsidRDefault="00866F7B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90599F" w14:textId="77777777" w:rsidR="00761A70" w:rsidRDefault="00761A70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5254BC" w14:textId="77777777" w:rsidR="00866F7B" w:rsidRDefault="00866F7B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4F7E83F" w14:textId="5318E442" w:rsidR="00EA091D" w:rsidRPr="004F7C85" w:rsidRDefault="00227C3C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1DC2">
        <w:rPr>
          <w:rFonts w:ascii="Arial" w:eastAsia="Times New Roman" w:hAnsi="Arial" w:cs="Arial"/>
          <w:b/>
          <w:lang w:eastAsia="pl-PL"/>
        </w:rPr>
        <w:t>UWAGA!</w:t>
      </w:r>
      <w:r w:rsidRPr="00F01DC2">
        <w:rPr>
          <w:rFonts w:ascii="Arial" w:eastAsia="Times New Roman" w:hAnsi="Arial" w:cs="Arial"/>
          <w:b/>
          <w:bCs/>
          <w:lang w:eastAsia="pl-PL"/>
        </w:rPr>
        <w:t xml:space="preserve">!! </w:t>
      </w:r>
      <w:r w:rsidR="00AF17D9">
        <w:rPr>
          <w:rFonts w:ascii="Arial" w:eastAsia="Times New Roman" w:hAnsi="Arial" w:cs="Arial"/>
          <w:b/>
          <w:bCs/>
          <w:lang w:eastAsia="pl-PL"/>
        </w:rPr>
        <w:t>Wykonawca zobowiązany jest dołączyć do oferty dowody, że wskazane w wykazie prac</w:t>
      </w:r>
      <w:r w:rsidR="00F50619">
        <w:rPr>
          <w:rFonts w:ascii="Arial" w:eastAsia="Times New Roman" w:hAnsi="Arial" w:cs="Arial"/>
          <w:b/>
          <w:bCs/>
          <w:lang w:eastAsia="pl-PL"/>
        </w:rPr>
        <w:t>e zostały włączone do państwowego zasobu geodezyjnego i kartograficznego</w:t>
      </w:r>
      <w:r w:rsidR="00766721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766721" w:rsidRPr="004F7C85">
        <w:rPr>
          <w:rFonts w:ascii="Arial" w:eastAsia="Times New Roman" w:hAnsi="Arial" w:cs="Arial"/>
          <w:b/>
          <w:bCs/>
          <w:lang w:eastAsia="pl-PL"/>
        </w:rPr>
        <w:t xml:space="preserve">W przypadku, jeżeli </w:t>
      </w:r>
      <w:r w:rsidR="00F23950" w:rsidRPr="004F7C85">
        <w:rPr>
          <w:rFonts w:ascii="Arial" w:eastAsia="Times New Roman" w:hAnsi="Arial" w:cs="Arial"/>
          <w:b/>
          <w:bCs/>
          <w:lang w:eastAsia="pl-PL"/>
        </w:rPr>
        <w:t xml:space="preserve">wskazane w wykazie prace zostały wykonane </w:t>
      </w:r>
      <w:r w:rsidR="005D68CA" w:rsidRPr="004F7C85">
        <w:rPr>
          <w:rFonts w:ascii="Arial" w:eastAsia="Times New Roman" w:hAnsi="Arial" w:cs="Arial"/>
          <w:b/>
          <w:bCs/>
          <w:lang w:eastAsia="pl-PL"/>
        </w:rPr>
        <w:t xml:space="preserve">dla powiatów </w:t>
      </w:r>
      <w:r w:rsidR="00F608BF" w:rsidRPr="004F7C85">
        <w:rPr>
          <w:rFonts w:ascii="Arial" w:eastAsia="Times New Roman" w:hAnsi="Arial" w:cs="Arial"/>
          <w:b/>
          <w:bCs/>
          <w:lang w:eastAsia="pl-PL"/>
        </w:rPr>
        <w:t xml:space="preserve">leżących na </w:t>
      </w:r>
      <w:r w:rsidR="005D68CA" w:rsidRPr="004F7C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608BF" w:rsidRPr="004F7C85">
        <w:rPr>
          <w:rFonts w:ascii="Arial" w:eastAsia="Times New Roman" w:hAnsi="Arial" w:cs="Arial"/>
          <w:b/>
          <w:bCs/>
          <w:lang w:eastAsia="pl-PL"/>
        </w:rPr>
        <w:t>terenie</w:t>
      </w:r>
      <w:r w:rsidR="005D68CA" w:rsidRPr="004F7C85">
        <w:rPr>
          <w:rFonts w:ascii="Arial" w:eastAsia="Times New Roman" w:hAnsi="Arial" w:cs="Arial"/>
          <w:b/>
          <w:bCs/>
          <w:lang w:eastAsia="pl-PL"/>
        </w:rPr>
        <w:t xml:space="preserve"> województwa l</w:t>
      </w:r>
      <w:r w:rsidR="00F23950" w:rsidRPr="004F7C85">
        <w:rPr>
          <w:rFonts w:ascii="Arial" w:eastAsia="Times New Roman" w:hAnsi="Arial" w:cs="Arial"/>
          <w:b/>
          <w:bCs/>
          <w:lang w:eastAsia="pl-PL"/>
        </w:rPr>
        <w:t>ubelskiego, Wykonawca nie musi dołączać do oferty w</w:t>
      </w:r>
      <w:r w:rsidR="00F608BF" w:rsidRPr="004F7C85">
        <w:rPr>
          <w:rFonts w:ascii="Arial" w:eastAsia="Times New Roman" w:hAnsi="Arial" w:cs="Arial"/>
          <w:b/>
          <w:bCs/>
          <w:lang w:eastAsia="pl-PL"/>
        </w:rPr>
        <w:t>/</w:t>
      </w:r>
      <w:r w:rsidR="00F23950" w:rsidRPr="004F7C85">
        <w:rPr>
          <w:rFonts w:ascii="Arial" w:eastAsia="Times New Roman" w:hAnsi="Arial" w:cs="Arial"/>
          <w:b/>
          <w:bCs/>
          <w:lang w:eastAsia="pl-PL"/>
        </w:rPr>
        <w:t>w dowodów</w:t>
      </w:r>
      <w:r w:rsidR="005D68CA" w:rsidRPr="004F7C85">
        <w:rPr>
          <w:rFonts w:ascii="Arial" w:eastAsia="Times New Roman" w:hAnsi="Arial" w:cs="Arial"/>
          <w:b/>
          <w:bCs/>
          <w:lang w:eastAsia="pl-PL"/>
        </w:rPr>
        <w:t>.</w:t>
      </w:r>
    </w:p>
    <w:p w14:paraId="0F320D4E" w14:textId="0E3521C3" w:rsidR="00D133D4" w:rsidRPr="004F7C85" w:rsidRDefault="00D133D4" w:rsidP="00DB6265">
      <w:pPr>
        <w:widowControl w:val="0"/>
        <w:tabs>
          <w:tab w:val="left" w:pos="1403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8345CF" w14:textId="77777777" w:rsidR="00DB6265" w:rsidRDefault="00DB6265" w:rsidP="005114C6">
      <w:pPr>
        <w:rPr>
          <w:rFonts w:ascii="Arial" w:hAnsi="Arial" w:cs="Arial"/>
        </w:rPr>
      </w:pPr>
    </w:p>
    <w:p w14:paraId="4595A4EF" w14:textId="77777777" w:rsidR="001A250F" w:rsidRDefault="001A250F" w:rsidP="001A25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14:paraId="7857D8ED" w14:textId="53694631" w:rsidR="003D7A0D" w:rsidRDefault="001A250F" w:rsidP="006D068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(pod</w:t>
      </w:r>
      <w:r w:rsidR="00CE491D">
        <w:rPr>
          <w:rFonts w:ascii="Arial" w:hAnsi="Arial" w:cs="Arial"/>
        </w:rPr>
        <w:t xml:space="preserve">pis i pieczątka imienna </w:t>
      </w:r>
      <w:r w:rsidR="002170FF">
        <w:rPr>
          <w:rFonts w:ascii="Arial" w:hAnsi="Arial" w:cs="Arial"/>
        </w:rPr>
        <w:t xml:space="preserve">osoby </w:t>
      </w:r>
      <w:r w:rsidR="003D7A0D">
        <w:rPr>
          <w:rFonts w:ascii="Arial" w:hAnsi="Arial" w:cs="Arial"/>
        </w:rPr>
        <w:t xml:space="preserve">      </w:t>
      </w:r>
    </w:p>
    <w:p w14:paraId="53EBCB15" w14:textId="5F22E307" w:rsidR="003D7A0D" w:rsidRDefault="002170FF" w:rsidP="006D068A">
      <w:pPr>
        <w:spacing w:after="0"/>
        <w:ind w:left="9204"/>
        <w:rPr>
          <w:rFonts w:ascii="Arial" w:hAnsi="Arial" w:cs="Arial"/>
        </w:rPr>
      </w:pPr>
      <w:r>
        <w:rPr>
          <w:rFonts w:ascii="Arial" w:hAnsi="Arial" w:cs="Arial"/>
        </w:rPr>
        <w:t>upoważnionej do składania oświadczeń</w:t>
      </w:r>
      <w:r w:rsidR="003D7A0D">
        <w:rPr>
          <w:rFonts w:ascii="Arial" w:hAnsi="Arial" w:cs="Arial"/>
        </w:rPr>
        <w:t xml:space="preserve"> woli  </w:t>
      </w:r>
    </w:p>
    <w:p w14:paraId="18E53BD2" w14:textId="586C7249" w:rsidR="001A250F" w:rsidRPr="005114C6" w:rsidRDefault="003D7A0D" w:rsidP="006D068A">
      <w:pPr>
        <w:spacing w:after="0"/>
        <w:ind w:left="9912"/>
        <w:rPr>
          <w:rFonts w:ascii="Arial" w:hAnsi="Arial" w:cs="Arial"/>
        </w:rPr>
      </w:pPr>
      <w:r>
        <w:rPr>
          <w:rFonts w:ascii="Arial" w:hAnsi="Arial" w:cs="Arial"/>
        </w:rPr>
        <w:t>w imieniu Wykonawcy</w:t>
      </w:r>
      <w:r w:rsidR="001A250F">
        <w:rPr>
          <w:rFonts w:ascii="Arial" w:hAnsi="Arial" w:cs="Arial"/>
        </w:rPr>
        <w:t>)</w:t>
      </w:r>
    </w:p>
    <w:sectPr w:rsidR="001A250F" w:rsidRPr="005114C6" w:rsidSect="001A250F">
      <w:headerReference w:type="default" r:id="rId7"/>
      <w:footerReference w:type="default" r:id="rId8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9229" w14:textId="77777777" w:rsidR="00CE3CBA" w:rsidRDefault="00CE3CBA" w:rsidP="00EA091D">
      <w:pPr>
        <w:spacing w:after="0" w:line="240" w:lineRule="auto"/>
      </w:pPr>
      <w:r>
        <w:separator/>
      </w:r>
    </w:p>
  </w:endnote>
  <w:endnote w:type="continuationSeparator" w:id="0">
    <w:p w14:paraId="3003D445" w14:textId="77777777" w:rsidR="00CE3CBA" w:rsidRDefault="00CE3CBA" w:rsidP="00EA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5C6" w14:textId="49F2F5D9" w:rsidR="00BD201E" w:rsidRDefault="00BD201E" w:rsidP="00EA091D">
    <w:pPr>
      <w:pStyle w:val="Stopka"/>
      <w:jc w:val="center"/>
    </w:pPr>
  </w:p>
  <w:p w14:paraId="2B70839F" w14:textId="6E0E541D" w:rsidR="00EA091D" w:rsidRDefault="00BD201E" w:rsidP="00EA091D">
    <w:pPr>
      <w:pStyle w:val="Stopka"/>
      <w:jc w:val="center"/>
    </w:pPr>
    <w:r>
      <w:t>OP-IV.271.</w:t>
    </w:r>
    <w:r w:rsidR="00866F7B">
      <w:t>8</w:t>
    </w:r>
    <w:r>
      <w:t>3.2022.ANNJ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A0A6" w14:textId="77777777" w:rsidR="00CE3CBA" w:rsidRDefault="00CE3CBA" w:rsidP="00EA091D">
      <w:pPr>
        <w:spacing w:after="0" w:line="240" w:lineRule="auto"/>
      </w:pPr>
      <w:r>
        <w:separator/>
      </w:r>
    </w:p>
  </w:footnote>
  <w:footnote w:type="continuationSeparator" w:id="0">
    <w:p w14:paraId="36DF9EBF" w14:textId="77777777" w:rsidR="00CE3CBA" w:rsidRDefault="00CE3CBA" w:rsidP="00EA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1E04" w14:textId="7D591F19" w:rsidR="006B664C" w:rsidRDefault="006B664C" w:rsidP="006B664C">
    <w:pPr>
      <w:pStyle w:val="Nagwek"/>
      <w:tabs>
        <w:tab w:val="clear" w:pos="4536"/>
        <w:tab w:val="clear" w:pos="9072"/>
        <w:tab w:val="center" w:pos="0"/>
        <w:tab w:val="right" w:pos="140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A07"/>
    <w:multiLevelType w:val="hybridMultilevel"/>
    <w:tmpl w:val="02B667CA"/>
    <w:lvl w:ilvl="0" w:tplc="3CB4208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3"/>
    <w:rsid w:val="0006737F"/>
    <w:rsid w:val="00096C52"/>
    <w:rsid w:val="000B023C"/>
    <w:rsid w:val="000B66D6"/>
    <w:rsid w:val="000F0367"/>
    <w:rsid w:val="00167112"/>
    <w:rsid w:val="001A250F"/>
    <w:rsid w:val="001E5BDC"/>
    <w:rsid w:val="002170FF"/>
    <w:rsid w:val="00227C3C"/>
    <w:rsid w:val="002D7AEE"/>
    <w:rsid w:val="00310D56"/>
    <w:rsid w:val="00330059"/>
    <w:rsid w:val="00350D03"/>
    <w:rsid w:val="00365D9A"/>
    <w:rsid w:val="003A72D1"/>
    <w:rsid w:val="003D0BF0"/>
    <w:rsid w:val="003D1BE2"/>
    <w:rsid w:val="003D7A0D"/>
    <w:rsid w:val="00401446"/>
    <w:rsid w:val="0040652E"/>
    <w:rsid w:val="004237F7"/>
    <w:rsid w:val="00483805"/>
    <w:rsid w:val="00483F77"/>
    <w:rsid w:val="004B1BAB"/>
    <w:rsid w:val="004B1DB9"/>
    <w:rsid w:val="004F749E"/>
    <w:rsid w:val="004F7C85"/>
    <w:rsid w:val="005114C6"/>
    <w:rsid w:val="00540871"/>
    <w:rsid w:val="00541B39"/>
    <w:rsid w:val="005B6DD4"/>
    <w:rsid w:val="005D68CA"/>
    <w:rsid w:val="005E5D27"/>
    <w:rsid w:val="005E6EF8"/>
    <w:rsid w:val="005F5DC1"/>
    <w:rsid w:val="00644812"/>
    <w:rsid w:val="006639E1"/>
    <w:rsid w:val="00680324"/>
    <w:rsid w:val="006B664C"/>
    <w:rsid w:val="006D068A"/>
    <w:rsid w:val="006E11D7"/>
    <w:rsid w:val="00706A7D"/>
    <w:rsid w:val="00707B7F"/>
    <w:rsid w:val="00710922"/>
    <w:rsid w:val="00717496"/>
    <w:rsid w:val="00732D02"/>
    <w:rsid w:val="00734554"/>
    <w:rsid w:val="00761A70"/>
    <w:rsid w:val="00766721"/>
    <w:rsid w:val="007E297A"/>
    <w:rsid w:val="0084545E"/>
    <w:rsid w:val="00866F7B"/>
    <w:rsid w:val="008B5954"/>
    <w:rsid w:val="008C39FE"/>
    <w:rsid w:val="008F2E79"/>
    <w:rsid w:val="008F494D"/>
    <w:rsid w:val="009056D3"/>
    <w:rsid w:val="00910354"/>
    <w:rsid w:val="0095559F"/>
    <w:rsid w:val="00960689"/>
    <w:rsid w:val="0097300F"/>
    <w:rsid w:val="009867AF"/>
    <w:rsid w:val="009B7146"/>
    <w:rsid w:val="009E36E6"/>
    <w:rsid w:val="009F0AD3"/>
    <w:rsid w:val="009F1A8E"/>
    <w:rsid w:val="00AA5023"/>
    <w:rsid w:val="00AB0DB1"/>
    <w:rsid w:val="00AD6B8F"/>
    <w:rsid w:val="00AE56BA"/>
    <w:rsid w:val="00AF17D9"/>
    <w:rsid w:val="00B10C7B"/>
    <w:rsid w:val="00B76FEC"/>
    <w:rsid w:val="00BD201E"/>
    <w:rsid w:val="00C1189D"/>
    <w:rsid w:val="00C40C18"/>
    <w:rsid w:val="00C66D10"/>
    <w:rsid w:val="00CC43DE"/>
    <w:rsid w:val="00CD2641"/>
    <w:rsid w:val="00CE3CBA"/>
    <w:rsid w:val="00CE491D"/>
    <w:rsid w:val="00CF1648"/>
    <w:rsid w:val="00D133D4"/>
    <w:rsid w:val="00D84B80"/>
    <w:rsid w:val="00D93583"/>
    <w:rsid w:val="00DB6265"/>
    <w:rsid w:val="00E46143"/>
    <w:rsid w:val="00E617BE"/>
    <w:rsid w:val="00E87FB6"/>
    <w:rsid w:val="00EA091D"/>
    <w:rsid w:val="00EC3406"/>
    <w:rsid w:val="00EF6C43"/>
    <w:rsid w:val="00F23950"/>
    <w:rsid w:val="00F50619"/>
    <w:rsid w:val="00F608BF"/>
    <w:rsid w:val="00F641AD"/>
    <w:rsid w:val="00F83B08"/>
    <w:rsid w:val="00FA4AEB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4F95F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511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91D"/>
  </w:style>
  <w:style w:type="paragraph" w:styleId="Stopka">
    <w:name w:val="footer"/>
    <w:basedOn w:val="Normalny"/>
    <w:link w:val="StopkaZnak"/>
    <w:uiPriority w:val="99"/>
    <w:unhideWhenUsed/>
    <w:rsid w:val="00EA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91D"/>
  </w:style>
  <w:style w:type="paragraph" w:styleId="Tekstdymka">
    <w:name w:val="Balloon Text"/>
    <w:basedOn w:val="Normalny"/>
    <w:link w:val="TekstdymkaZnak"/>
    <w:uiPriority w:val="99"/>
    <w:semiHidden/>
    <w:unhideWhenUsed/>
    <w:rsid w:val="00E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1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ist Paragraph Znak,Akapit z listą BS Znak,L1 Znak,Numerowanie Znak"/>
    <w:basedOn w:val="Domylnaczcionkaakapitu"/>
    <w:link w:val="Akapitzlist"/>
    <w:uiPriority w:val="34"/>
    <w:locked/>
    <w:rsid w:val="00DB62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D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Dąbek</dc:creator>
  <cp:keywords/>
  <dc:description/>
  <cp:lastModifiedBy>Anna Jasic</cp:lastModifiedBy>
  <cp:revision>9</cp:revision>
  <cp:lastPrinted>2022-03-30T09:44:00Z</cp:lastPrinted>
  <dcterms:created xsi:type="dcterms:W3CDTF">2022-03-30T09:34:00Z</dcterms:created>
  <dcterms:modified xsi:type="dcterms:W3CDTF">2022-03-30T10:05:00Z</dcterms:modified>
</cp:coreProperties>
</file>