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62FD3" w14:textId="09D984F2" w:rsidR="00CE59FF" w:rsidRPr="000F38F7" w:rsidRDefault="00CE59FF" w:rsidP="000F38F7">
      <w:pPr>
        <w:spacing w:line="288" w:lineRule="auto"/>
        <w:jc w:val="center"/>
        <w:rPr>
          <w:rFonts w:ascii="Arial" w:hAnsi="Arial" w:cs="Arial"/>
          <w:b/>
          <w:bCs/>
        </w:rPr>
      </w:pPr>
      <w:bookmarkStart w:id="0" w:name="_Hlk140063508"/>
      <w:r w:rsidRPr="000F38F7">
        <w:rPr>
          <w:rFonts w:ascii="Arial" w:hAnsi="Arial" w:cs="Arial"/>
          <w:b/>
          <w:bCs/>
        </w:rPr>
        <w:t>OPIS PRZEDMIOTU ZAMÓWIENIA</w:t>
      </w:r>
    </w:p>
    <w:p w14:paraId="1362137D" w14:textId="0251EF44" w:rsidR="00501DB0" w:rsidRPr="00334D86" w:rsidRDefault="00501DB0" w:rsidP="00334D86">
      <w:pPr>
        <w:jc w:val="both"/>
        <w:rPr>
          <w:rFonts w:ascii="Arial" w:hAnsi="Arial" w:cs="Arial"/>
        </w:rPr>
      </w:pPr>
      <w:r w:rsidRPr="00334D86">
        <w:rPr>
          <w:rFonts w:ascii="Arial" w:hAnsi="Arial" w:cs="Arial"/>
        </w:rPr>
        <w:t>Przeprowadzenie badań ruchu turystycznego</w:t>
      </w:r>
      <w:r w:rsidR="00AE43B5">
        <w:rPr>
          <w:rFonts w:ascii="Arial" w:hAnsi="Arial" w:cs="Arial"/>
        </w:rPr>
        <w:t xml:space="preserve"> </w:t>
      </w:r>
      <w:r w:rsidR="00CE59FF">
        <w:rPr>
          <w:rFonts w:ascii="Arial" w:hAnsi="Arial" w:cs="Arial"/>
        </w:rPr>
        <w:t xml:space="preserve">w </w:t>
      </w:r>
      <w:r w:rsidR="00AE43B5">
        <w:rPr>
          <w:rFonts w:ascii="Arial" w:hAnsi="Arial" w:cs="Arial"/>
        </w:rPr>
        <w:t>województwie</w:t>
      </w:r>
      <w:r w:rsidRPr="00334D86">
        <w:rPr>
          <w:rFonts w:ascii="Arial" w:hAnsi="Arial" w:cs="Arial"/>
        </w:rPr>
        <w:t xml:space="preserve"> </w:t>
      </w:r>
      <w:r w:rsidR="000E2A40" w:rsidRPr="00334D86">
        <w:rPr>
          <w:rFonts w:ascii="Arial" w:hAnsi="Arial" w:cs="Arial"/>
        </w:rPr>
        <w:t>lubelski</w:t>
      </w:r>
      <w:r w:rsidR="00CE59FF">
        <w:rPr>
          <w:rFonts w:ascii="Arial" w:hAnsi="Arial" w:cs="Arial"/>
        </w:rPr>
        <w:t>m</w:t>
      </w:r>
      <w:r w:rsidR="000E2A40" w:rsidRPr="00334D86">
        <w:rPr>
          <w:rFonts w:ascii="Arial" w:hAnsi="Arial" w:cs="Arial"/>
        </w:rPr>
        <w:t xml:space="preserve"> pod nazwą „Lubelskie Obserwatorium Turystyczne </w:t>
      </w:r>
      <w:r w:rsidR="00AA7A90">
        <w:rPr>
          <w:rFonts w:ascii="Arial" w:hAnsi="Arial" w:cs="Arial"/>
        </w:rPr>
        <w:t>202</w:t>
      </w:r>
      <w:r w:rsidR="00164389">
        <w:rPr>
          <w:rFonts w:ascii="Arial" w:hAnsi="Arial" w:cs="Arial"/>
        </w:rPr>
        <w:t>5</w:t>
      </w:r>
      <w:r w:rsidR="0015785A">
        <w:rPr>
          <w:rFonts w:ascii="Arial" w:hAnsi="Arial" w:cs="Arial"/>
        </w:rPr>
        <w:t>-2026</w:t>
      </w:r>
      <w:r w:rsidR="000E2A40" w:rsidRPr="00334D86">
        <w:rPr>
          <w:rFonts w:ascii="Arial" w:hAnsi="Arial" w:cs="Arial"/>
        </w:rPr>
        <w:t xml:space="preserve">” </w:t>
      </w:r>
      <w:r w:rsidRPr="00334D86">
        <w:rPr>
          <w:rFonts w:ascii="Arial" w:hAnsi="Arial" w:cs="Arial"/>
        </w:rPr>
        <w:t>na podstawie danych historycznych, typu BIG DATA</w:t>
      </w:r>
      <w:r w:rsidR="00915B2C" w:rsidRPr="00334D86">
        <w:rPr>
          <w:rFonts w:ascii="Arial" w:hAnsi="Arial" w:cs="Arial"/>
        </w:rPr>
        <w:t>.</w:t>
      </w:r>
    </w:p>
    <w:p w14:paraId="720E9564" w14:textId="453840F4" w:rsidR="00501DB0" w:rsidRPr="00334D86" w:rsidRDefault="00501DB0" w:rsidP="00334D86">
      <w:pPr>
        <w:jc w:val="both"/>
        <w:rPr>
          <w:rFonts w:ascii="Arial" w:hAnsi="Arial" w:cs="Arial"/>
        </w:rPr>
      </w:pPr>
      <w:r w:rsidRPr="00334D86">
        <w:rPr>
          <w:rFonts w:ascii="Arial" w:hAnsi="Arial" w:cs="Arial"/>
        </w:rPr>
        <w:t>I. Część opisowa przedmiotu zamówienia:</w:t>
      </w:r>
    </w:p>
    <w:p w14:paraId="407959D5" w14:textId="75DB1965" w:rsidR="00501DB0" w:rsidRPr="000B24A8" w:rsidRDefault="006E36DF" w:rsidP="00334D86">
      <w:pPr>
        <w:jc w:val="both"/>
        <w:rPr>
          <w:rFonts w:ascii="Arial" w:hAnsi="Arial" w:cs="Arial"/>
          <w:color w:val="000000" w:themeColor="text1"/>
        </w:rPr>
      </w:pPr>
      <w:r w:rsidRPr="00334D86">
        <w:rPr>
          <w:rFonts w:ascii="Arial" w:hAnsi="Arial" w:cs="Arial"/>
        </w:rPr>
        <w:t>Działanie ma uwzględniać</w:t>
      </w:r>
      <w:r w:rsidR="00501DB0" w:rsidRPr="00334D86">
        <w:rPr>
          <w:rFonts w:ascii="Arial" w:hAnsi="Arial" w:cs="Arial"/>
        </w:rPr>
        <w:t xml:space="preserve"> m.in. przeprowadzenie badań ruchu turystycznego w województwie </w:t>
      </w:r>
      <w:r w:rsidR="0063517E" w:rsidRPr="000B24A8">
        <w:rPr>
          <w:rFonts w:ascii="Arial" w:hAnsi="Arial" w:cs="Arial"/>
          <w:color w:val="000000" w:themeColor="text1"/>
        </w:rPr>
        <w:t>lubelskim</w:t>
      </w:r>
      <w:r w:rsidR="00501DB0" w:rsidRPr="000B24A8">
        <w:rPr>
          <w:rFonts w:ascii="Arial" w:hAnsi="Arial" w:cs="Arial"/>
          <w:color w:val="000000" w:themeColor="text1"/>
        </w:rPr>
        <w:t xml:space="preserve"> na podstawie Wielkich Baz Danych - BIG DATA. </w:t>
      </w:r>
    </w:p>
    <w:p w14:paraId="1A1EF9DD" w14:textId="14C17EBD" w:rsidR="00501DB0" w:rsidRPr="000B24A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0B24A8">
        <w:rPr>
          <w:rFonts w:ascii="Arial" w:hAnsi="Arial" w:cs="Arial"/>
          <w:color w:val="000000" w:themeColor="text1"/>
        </w:rPr>
        <w:t>Badanie ruchu turystycznego przy wykorzystaniu systemu wielkich baz danych ma na celu</w:t>
      </w:r>
      <w:r w:rsidR="00001306" w:rsidRPr="000B24A8">
        <w:rPr>
          <w:rFonts w:ascii="Arial" w:hAnsi="Arial" w:cs="Arial"/>
          <w:color w:val="000000" w:themeColor="text1"/>
        </w:rPr>
        <w:t xml:space="preserve"> </w:t>
      </w:r>
      <w:r w:rsidRPr="000B24A8">
        <w:rPr>
          <w:rFonts w:ascii="Arial" w:hAnsi="Arial" w:cs="Arial"/>
          <w:color w:val="000000" w:themeColor="text1"/>
        </w:rPr>
        <w:t>kontynuację ustalenia trendów w turystyce, obserwację efektów przeprowadzonych działań; wdrożenie narzędzia badawczego służącego planowaniu interwencji w zakresie rozwoju gospodarczego regionu, a przede wszystkim baza wiedzy dla przedsiębiorców planujących rozwój swojej działalności i kierunki jej promocji.</w:t>
      </w:r>
    </w:p>
    <w:p w14:paraId="31646050" w14:textId="77777777" w:rsidR="00501DB0" w:rsidRPr="000B24A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0B24A8">
        <w:rPr>
          <w:rFonts w:ascii="Arial" w:hAnsi="Arial" w:cs="Arial"/>
          <w:color w:val="000000" w:themeColor="text1"/>
        </w:rPr>
        <w:t>Przedmiotem zamówienia jest:</w:t>
      </w:r>
    </w:p>
    <w:p w14:paraId="1D90D46D" w14:textId="5CCFDC9F" w:rsidR="009C56A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0B24A8">
        <w:rPr>
          <w:rFonts w:ascii="Arial" w:hAnsi="Arial" w:cs="Arial"/>
          <w:color w:val="000000" w:themeColor="text1"/>
        </w:rPr>
        <w:t xml:space="preserve">1. </w:t>
      </w:r>
      <w:r w:rsidRPr="005D7948">
        <w:rPr>
          <w:rFonts w:ascii="Arial" w:hAnsi="Arial" w:cs="Arial"/>
          <w:color w:val="000000" w:themeColor="text1"/>
        </w:rPr>
        <w:t xml:space="preserve">Przeprowadzenie badania ruchu turystycznego odbywającego się w </w:t>
      </w:r>
      <w:r w:rsidR="00AA7A90">
        <w:rPr>
          <w:rFonts w:ascii="Arial" w:hAnsi="Arial" w:cs="Arial"/>
          <w:color w:val="000000" w:themeColor="text1"/>
        </w:rPr>
        <w:t>202</w:t>
      </w:r>
      <w:r w:rsidR="00AC53F9">
        <w:rPr>
          <w:rFonts w:ascii="Arial" w:hAnsi="Arial" w:cs="Arial"/>
          <w:color w:val="000000" w:themeColor="text1"/>
        </w:rPr>
        <w:t>5</w:t>
      </w:r>
      <w:r w:rsidR="00CE19C4">
        <w:rPr>
          <w:rFonts w:ascii="Arial" w:hAnsi="Arial" w:cs="Arial"/>
          <w:color w:val="000000" w:themeColor="text1"/>
        </w:rPr>
        <w:t xml:space="preserve"> i 202</w:t>
      </w:r>
      <w:r w:rsidR="00AC53F9">
        <w:rPr>
          <w:rFonts w:ascii="Arial" w:hAnsi="Arial" w:cs="Arial"/>
          <w:color w:val="000000" w:themeColor="text1"/>
        </w:rPr>
        <w:t>6</w:t>
      </w:r>
      <w:r w:rsidR="00AA7A90">
        <w:rPr>
          <w:rFonts w:ascii="Arial" w:hAnsi="Arial" w:cs="Arial"/>
          <w:color w:val="000000" w:themeColor="text1"/>
        </w:rPr>
        <w:t xml:space="preserve"> roku</w:t>
      </w:r>
      <w:r w:rsidRPr="005D7948">
        <w:rPr>
          <w:rFonts w:ascii="Arial" w:hAnsi="Arial" w:cs="Arial"/>
          <w:color w:val="000000" w:themeColor="text1"/>
        </w:rPr>
        <w:t xml:space="preserve"> do województwa </w:t>
      </w:r>
      <w:r w:rsidR="004F1E23" w:rsidRPr="005D7948">
        <w:rPr>
          <w:rFonts w:ascii="Arial" w:hAnsi="Arial" w:cs="Arial"/>
          <w:color w:val="000000" w:themeColor="text1"/>
        </w:rPr>
        <w:t>lubelskiego</w:t>
      </w:r>
      <w:r w:rsidRPr="005D7948">
        <w:rPr>
          <w:rFonts w:ascii="Arial" w:hAnsi="Arial" w:cs="Arial"/>
          <w:color w:val="000000" w:themeColor="text1"/>
        </w:rPr>
        <w:t xml:space="preserve"> na podstawie danych historycznych gromadzonych w bazach danych typu BIG DATA (dane o charakterze obserwacyjnym z wyłączeniem ankiet, rejestrujące rzeczywiste zachowania) na próbie statystycznej minimum 3,8 miliona osób i określającego liczbę uczestników krajowego i zagranicznego ruchu turystycznego w każdym miesiącu </w:t>
      </w:r>
      <w:r w:rsidR="009322CC" w:rsidRPr="005D7948">
        <w:rPr>
          <w:rFonts w:ascii="Arial" w:hAnsi="Arial" w:cs="Arial"/>
          <w:color w:val="000000" w:themeColor="text1"/>
        </w:rPr>
        <w:t xml:space="preserve">w </w:t>
      </w:r>
      <w:r w:rsidRPr="005D7948">
        <w:rPr>
          <w:rFonts w:ascii="Arial" w:hAnsi="Arial" w:cs="Arial"/>
          <w:color w:val="000000" w:themeColor="text1"/>
        </w:rPr>
        <w:t>roku</w:t>
      </w:r>
      <w:r w:rsidR="009322CC" w:rsidRPr="005D7948">
        <w:rPr>
          <w:rFonts w:ascii="Arial" w:hAnsi="Arial" w:cs="Arial"/>
          <w:color w:val="000000" w:themeColor="text1"/>
        </w:rPr>
        <w:t xml:space="preserve"> </w:t>
      </w:r>
      <w:r w:rsidR="00AA7A90">
        <w:rPr>
          <w:rFonts w:ascii="Arial" w:hAnsi="Arial" w:cs="Arial"/>
          <w:color w:val="000000" w:themeColor="text1"/>
        </w:rPr>
        <w:t>202</w:t>
      </w:r>
      <w:r w:rsidR="006D6D55">
        <w:rPr>
          <w:rFonts w:ascii="Arial" w:hAnsi="Arial" w:cs="Arial"/>
          <w:color w:val="000000" w:themeColor="text1"/>
        </w:rPr>
        <w:t>5</w:t>
      </w:r>
      <w:r w:rsidR="005F50CC">
        <w:rPr>
          <w:rFonts w:ascii="Arial" w:hAnsi="Arial" w:cs="Arial"/>
          <w:color w:val="000000" w:themeColor="text1"/>
        </w:rPr>
        <w:t>-2026</w:t>
      </w:r>
      <w:r w:rsidRPr="005D7948">
        <w:rPr>
          <w:rFonts w:ascii="Arial" w:hAnsi="Arial" w:cs="Arial"/>
          <w:color w:val="000000" w:themeColor="text1"/>
        </w:rPr>
        <w:t xml:space="preserve"> w regionie, w rozbiciu na </w:t>
      </w:r>
      <w:r w:rsidR="008C3D2A" w:rsidRPr="005D7948">
        <w:rPr>
          <w:rFonts w:ascii="Arial" w:hAnsi="Arial" w:cs="Arial"/>
          <w:color w:val="000000" w:themeColor="text1"/>
        </w:rPr>
        <w:t xml:space="preserve">24 </w:t>
      </w:r>
      <w:r w:rsidRPr="005D7948">
        <w:rPr>
          <w:rFonts w:ascii="Arial" w:hAnsi="Arial" w:cs="Arial"/>
          <w:color w:val="000000" w:themeColor="text1"/>
        </w:rPr>
        <w:t>powiaty</w:t>
      </w:r>
      <w:r w:rsidR="004B1EEE" w:rsidRPr="005D7948">
        <w:rPr>
          <w:rFonts w:ascii="Arial" w:hAnsi="Arial" w:cs="Arial"/>
          <w:color w:val="000000" w:themeColor="text1"/>
        </w:rPr>
        <w:t xml:space="preserve"> oraz </w:t>
      </w:r>
      <w:r w:rsidR="009C56A0" w:rsidRPr="005D7948">
        <w:rPr>
          <w:rFonts w:ascii="Arial" w:hAnsi="Arial" w:cs="Arial"/>
          <w:color w:val="000000" w:themeColor="text1"/>
        </w:rPr>
        <w:t>3 subregiony określone gminami:</w:t>
      </w:r>
    </w:p>
    <w:p w14:paraId="40AAC1FE" w14:textId="020B2CC3" w:rsidR="0018196A" w:rsidRPr="005D7948" w:rsidRDefault="00E0071A" w:rsidP="009C56A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Subregion Roztocza gminy: </w:t>
      </w:r>
      <w:r w:rsidR="00D03AE8" w:rsidRPr="005D7948">
        <w:rPr>
          <w:rFonts w:ascii="Arial" w:hAnsi="Arial" w:cs="Arial"/>
          <w:color w:val="000000" w:themeColor="text1"/>
        </w:rPr>
        <w:t xml:space="preserve">Turobin, Goraj, Frampol, </w:t>
      </w:r>
      <w:r w:rsidR="00B15A79" w:rsidRPr="005D7948">
        <w:rPr>
          <w:rFonts w:ascii="Arial" w:hAnsi="Arial" w:cs="Arial"/>
          <w:color w:val="000000" w:themeColor="text1"/>
        </w:rPr>
        <w:t>Biłgoraj</w:t>
      </w:r>
      <w:r w:rsidR="00097CF8" w:rsidRPr="005D7948">
        <w:rPr>
          <w:rFonts w:ascii="Arial" w:hAnsi="Arial" w:cs="Arial"/>
          <w:color w:val="000000" w:themeColor="text1"/>
        </w:rPr>
        <w:t xml:space="preserve"> wiejska, Tereszpol, Aleksandrów, </w:t>
      </w:r>
      <w:r w:rsidR="00805E97" w:rsidRPr="005D7948">
        <w:rPr>
          <w:rFonts w:ascii="Arial" w:hAnsi="Arial" w:cs="Arial"/>
          <w:color w:val="000000" w:themeColor="text1"/>
        </w:rPr>
        <w:t>Ksi</w:t>
      </w:r>
      <w:r w:rsidR="001537DA" w:rsidRPr="005D7948">
        <w:rPr>
          <w:rFonts w:ascii="Arial" w:hAnsi="Arial" w:cs="Arial"/>
          <w:color w:val="000000" w:themeColor="text1"/>
        </w:rPr>
        <w:t>ę</w:t>
      </w:r>
      <w:r w:rsidR="00805E97" w:rsidRPr="005D7948">
        <w:rPr>
          <w:rFonts w:ascii="Arial" w:hAnsi="Arial" w:cs="Arial"/>
          <w:color w:val="000000" w:themeColor="text1"/>
        </w:rPr>
        <w:t xml:space="preserve">żpol, Józefów, Łukowa, </w:t>
      </w:r>
      <w:r w:rsidR="001537DA" w:rsidRPr="005D7948">
        <w:rPr>
          <w:rFonts w:ascii="Arial" w:hAnsi="Arial" w:cs="Arial"/>
          <w:color w:val="000000" w:themeColor="text1"/>
        </w:rPr>
        <w:t>O</w:t>
      </w:r>
      <w:r w:rsidR="00805E97" w:rsidRPr="005D7948">
        <w:rPr>
          <w:rFonts w:ascii="Arial" w:hAnsi="Arial" w:cs="Arial"/>
          <w:color w:val="000000" w:themeColor="text1"/>
        </w:rPr>
        <w:t>bsza, Chr</w:t>
      </w:r>
      <w:r w:rsidR="001537DA" w:rsidRPr="005D7948">
        <w:rPr>
          <w:rFonts w:ascii="Arial" w:hAnsi="Arial" w:cs="Arial"/>
          <w:color w:val="000000" w:themeColor="text1"/>
        </w:rPr>
        <w:t>z</w:t>
      </w:r>
      <w:r w:rsidR="00805E97" w:rsidRPr="005D7948">
        <w:rPr>
          <w:rFonts w:ascii="Arial" w:hAnsi="Arial" w:cs="Arial"/>
          <w:color w:val="000000" w:themeColor="text1"/>
        </w:rPr>
        <w:t>anów</w:t>
      </w:r>
      <w:r w:rsidR="001537DA" w:rsidRPr="005D7948">
        <w:rPr>
          <w:rFonts w:ascii="Arial" w:hAnsi="Arial" w:cs="Arial"/>
          <w:color w:val="000000" w:themeColor="text1"/>
        </w:rPr>
        <w:t xml:space="preserve">, Tomaszów Lubelski miasto, </w:t>
      </w:r>
      <w:r w:rsidR="00BD5475" w:rsidRPr="005D7948">
        <w:rPr>
          <w:rFonts w:ascii="Arial" w:hAnsi="Arial" w:cs="Arial"/>
          <w:color w:val="000000" w:themeColor="text1"/>
        </w:rPr>
        <w:t xml:space="preserve">Tomaszów Lubelski wiejska, Susiec, Krynice, Tarnawatka, Bełżec, </w:t>
      </w:r>
      <w:r w:rsidR="00DD66B5" w:rsidRPr="005D7948">
        <w:rPr>
          <w:rFonts w:ascii="Arial" w:hAnsi="Arial" w:cs="Arial"/>
          <w:color w:val="000000" w:themeColor="text1"/>
        </w:rPr>
        <w:t xml:space="preserve">Jarczów, Lubycza Królewska, Radecznica, Sułów, Nielisz, </w:t>
      </w:r>
      <w:r w:rsidR="00D75BBF" w:rsidRPr="005D7948">
        <w:rPr>
          <w:rFonts w:ascii="Arial" w:hAnsi="Arial" w:cs="Arial"/>
          <w:color w:val="000000" w:themeColor="text1"/>
        </w:rPr>
        <w:t>Zamość</w:t>
      </w:r>
      <w:r w:rsidR="001B3982" w:rsidRPr="005D7948">
        <w:rPr>
          <w:rFonts w:ascii="Arial" w:hAnsi="Arial" w:cs="Arial"/>
          <w:color w:val="000000" w:themeColor="text1"/>
        </w:rPr>
        <w:t xml:space="preserve"> wiejska, Adamów, Sz</w:t>
      </w:r>
      <w:r w:rsidR="00142286" w:rsidRPr="005D7948">
        <w:rPr>
          <w:rFonts w:ascii="Arial" w:hAnsi="Arial" w:cs="Arial"/>
          <w:color w:val="000000" w:themeColor="text1"/>
        </w:rPr>
        <w:t>c</w:t>
      </w:r>
      <w:r w:rsidR="001B3982" w:rsidRPr="005D7948">
        <w:rPr>
          <w:rFonts w:ascii="Arial" w:hAnsi="Arial" w:cs="Arial"/>
          <w:color w:val="000000" w:themeColor="text1"/>
        </w:rPr>
        <w:t>ze</w:t>
      </w:r>
      <w:r w:rsidR="00142286" w:rsidRPr="005D7948">
        <w:rPr>
          <w:rFonts w:ascii="Arial" w:hAnsi="Arial" w:cs="Arial"/>
          <w:color w:val="000000" w:themeColor="text1"/>
        </w:rPr>
        <w:t>brze</w:t>
      </w:r>
      <w:r w:rsidR="001B3982" w:rsidRPr="005D7948">
        <w:rPr>
          <w:rFonts w:ascii="Arial" w:hAnsi="Arial" w:cs="Arial"/>
          <w:color w:val="000000" w:themeColor="text1"/>
        </w:rPr>
        <w:t>szyn, Krasnobród,</w:t>
      </w:r>
      <w:r w:rsidR="00142286" w:rsidRPr="005D7948">
        <w:rPr>
          <w:rFonts w:ascii="Arial" w:hAnsi="Arial" w:cs="Arial"/>
          <w:color w:val="000000" w:themeColor="text1"/>
        </w:rPr>
        <w:t xml:space="preserve"> Zwierzyniec</w:t>
      </w:r>
      <w:r w:rsidR="00A5504B">
        <w:rPr>
          <w:rFonts w:ascii="Arial" w:hAnsi="Arial" w:cs="Arial"/>
          <w:color w:val="000000" w:themeColor="text1"/>
        </w:rPr>
        <w:t>, Kraśnik wiejska oraz Batorz</w:t>
      </w:r>
      <w:r w:rsidR="00142286" w:rsidRPr="005D7948">
        <w:rPr>
          <w:rFonts w:ascii="Arial" w:hAnsi="Arial" w:cs="Arial"/>
          <w:color w:val="000000" w:themeColor="text1"/>
        </w:rPr>
        <w:t>;</w:t>
      </w:r>
    </w:p>
    <w:p w14:paraId="1C71A8CC" w14:textId="4E4AE807" w:rsidR="00142286" w:rsidRPr="005D7948" w:rsidRDefault="002432C0" w:rsidP="009C56A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Subregion Doliny Wisły gminy: </w:t>
      </w:r>
      <w:r w:rsidR="008E548E" w:rsidRPr="005D7948">
        <w:rPr>
          <w:rFonts w:ascii="Arial" w:hAnsi="Arial" w:cs="Arial"/>
          <w:color w:val="000000" w:themeColor="text1"/>
        </w:rPr>
        <w:t>Annopol</w:t>
      </w:r>
      <w:r w:rsidR="00A44077" w:rsidRPr="005D7948">
        <w:rPr>
          <w:rFonts w:ascii="Arial" w:hAnsi="Arial" w:cs="Arial"/>
          <w:color w:val="000000" w:themeColor="text1"/>
        </w:rPr>
        <w:t>, Józefów n. Wisłą, Łaziska, Wilków, Kazimierz Dolny</w:t>
      </w:r>
      <w:r w:rsidR="00A01EB9" w:rsidRPr="005D7948">
        <w:rPr>
          <w:rFonts w:ascii="Arial" w:hAnsi="Arial" w:cs="Arial"/>
          <w:color w:val="000000" w:themeColor="text1"/>
        </w:rPr>
        <w:t xml:space="preserve">, Puławy Miasto, Puławy Gmina, Dęblin, </w:t>
      </w:r>
      <w:r w:rsidR="00E35C7B" w:rsidRPr="005D7948">
        <w:rPr>
          <w:rFonts w:ascii="Arial" w:hAnsi="Arial" w:cs="Arial"/>
          <w:color w:val="000000" w:themeColor="text1"/>
        </w:rPr>
        <w:t>Stężyca;</w:t>
      </w:r>
    </w:p>
    <w:p w14:paraId="72CB76B3" w14:textId="2B3876FF" w:rsidR="00CD0784" w:rsidRPr="005D7948" w:rsidRDefault="00CD0784" w:rsidP="009C56A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Subregion Pojezierza Łęczyńsko </w:t>
      </w:r>
      <w:r w:rsidR="00687323" w:rsidRPr="005D7948">
        <w:rPr>
          <w:rFonts w:ascii="Arial" w:hAnsi="Arial" w:cs="Arial"/>
          <w:color w:val="000000" w:themeColor="text1"/>
        </w:rPr>
        <w:t>–</w:t>
      </w:r>
      <w:r w:rsidRPr="005D7948">
        <w:rPr>
          <w:rFonts w:ascii="Arial" w:hAnsi="Arial" w:cs="Arial"/>
          <w:color w:val="000000" w:themeColor="text1"/>
        </w:rPr>
        <w:t xml:space="preserve"> Włodawskiego</w:t>
      </w:r>
      <w:r w:rsidR="00687323" w:rsidRPr="005D7948">
        <w:rPr>
          <w:rFonts w:ascii="Arial" w:hAnsi="Arial" w:cs="Arial"/>
          <w:color w:val="000000" w:themeColor="text1"/>
        </w:rPr>
        <w:t xml:space="preserve"> gminy:</w:t>
      </w:r>
      <w:r w:rsidR="00394C97" w:rsidRPr="005D7948">
        <w:rPr>
          <w:rFonts w:ascii="Arial" w:hAnsi="Arial" w:cs="Arial"/>
          <w:color w:val="000000" w:themeColor="text1"/>
        </w:rPr>
        <w:t xml:space="preserve"> </w:t>
      </w:r>
      <w:r w:rsidR="008557D6" w:rsidRPr="005D7948">
        <w:rPr>
          <w:rFonts w:ascii="Arial" w:hAnsi="Arial" w:cs="Arial"/>
          <w:color w:val="000000" w:themeColor="text1"/>
        </w:rPr>
        <w:t xml:space="preserve">Urszulin, Hańsk, Stary Brus, Włodawa wiejska, Włodawa miasto, </w:t>
      </w:r>
      <w:r w:rsidR="0027256A" w:rsidRPr="005D7948">
        <w:rPr>
          <w:rFonts w:ascii="Arial" w:hAnsi="Arial" w:cs="Arial"/>
          <w:color w:val="000000" w:themeColor="text1"/>
        </w:rPr>
        <w:t>Wola Uhruska, Cyców, Ludwin, Łęczna, Puc</w:t>
      </w:r>
      <w:r w:rsidR="00174DA5" w:rsidRPr="005D7948">
        <w:rPr>
          <w:rFonts w:ascii="Arial" w:hAnsi="Arial" w:cs="Arial"/>
          <w:color w:val="000000" w:themeColor="text1"/>
        </w:rPr>
        <w:t>h</w:t>
      </w:r>
      <w:r w:rsidR="0027256A" w:rsidRPr="005D7948">
        <w:rPr>
          <w:rFonts w:ascii="Arial" w:hAnsi="Arial" w:cs="Arial"/>
          <w:color w:val="000000" w:themeColor="text1"/>
        </w:rPr>
        <w:t xml:space="preserve">aczów, Ostrów Lubelski, </w:t>
      </w:r>
      <w:r w:rsidR="00174DA5" w:rsidRPr="005D7948">
        <w:rPr>
          <w:rFonts w:ascii="Arial" w:hAnsi="Arial" w:cs="Arial"/>
          <w:color w:val="000000" w:themeColor="text1"/>
        </w:rPr>
        <w:t>Uścimów, Dębowa Kłoda, Parczew, Sosnowica.</w:t>
      </w:r>
    </w:p>
    <w:p w14:paraId="3292FCA7" w14:textId="5CC0F834" w:rsidR="0018196A" w:rsidRPr="005D7948" w:rsidRDefault="002615E5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2. </w:t>
      </w:r>
      <w:r w:rsidR="0018196A" w:rsidRPr="005D7948">
        <w:rPr>
          <w:rFonts w:ascii="Arial" w:hAnsi="Arial" w:cs="Arial"/>
          <w:color w:val="000000" w:themeColor="text1"/>
        </w:rPr>
        <w:t>Raport ma określić m. in.:</w:t>
      </w:r>
    </w:p>
    <w:p w14:paraId="4BF36F81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liczbę noclegów zrealizowanych przez turystów wewnątrzregionalnych </w:t>
      </w:r>
    </w:p>
    <w:p w14:paraId="550983B9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  z rozbiciem na powiaty wg miejsca zamieszkania;</w:t>
      </w:r>
    </w:p>
    <w:p w14:paraId="690F4492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liczbę noclegów zrealizowanych przez turystów krajowych z rozbiciem</w:t>
      </w:r>
    </w:p>
    <w:p w14:paraId="09C67241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 na województwa wg miejsca zamieszkania;</w:t>
      </w:r>
    </w:p>
    <w:p w14:paraId="1D19D998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liczbę noclegów zrealizowanych przez turystów zagranicznych z rozbiciem </w:t>
      </w:r>
    </w:p>
    <w:p w14:paraId="03BD559E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 na kraje pochodzenia;</w:t>
      </w:r>
    </w:p>
    <w:p w14:paraId="118A471F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liczba dni wizyt odwiedzających jednodniowych wewnętrznych z rozbiciem </w:t>
      </w:r>
    </w:p>
    <w:p w14:paraId="00D73700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na powiaty wg miejsca zamieszkania;</w:t>
      </w:r>
    </w:p>
    <w:p w14:paraId="5B659A18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liczba dni wizyt odwiedzających jednodniowych krajowych z rozbiciem </w:t>
      </w:r>
    </w:p>
    <w:p w14:paraId="63D5732B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lastRenderedPageBreak/>
        <w:t xml:space="preserve">   na województwa  wg miejsca zamieszkania;</w:t>
      </w:r>
    </w:p>
    <w:p w14:paraId="0EB025DF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liczba dni wizyt odwiedzających jednodniowych zagranicznych z rozbiciem </w:t>
      </w:r>
    </w:p>
    <w:p w14:paraId="16A9890C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na kraje pochodzenia;</w:t>
      </w:r>
    </w:p>
    <w:p w14:paraId="00FB4B35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liczba dni wizyt turystów wewnątrzregionalnych z rozbiciem na powiaty </w:t>
      </w:r>
    </w:p>
    <w:p w14:paraId="4380EC6C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 wg miejsca zamieszkania;</w:t>
      </w:r>
    </w:p>
    <w:p w14:paraId="43FABF9B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- liczba dni wizyt turystów krajowych z rozbiciem na województwa </w:t>
      </w:r>
    </w:p>
    <w:p w14:paraId="0595707C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  wg miejsca  zamieszkania;</w:t>
      </w:r>
    </w:p>
    <w:p w14:paraId="5108E9FC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liczba dni wizyt turystów zagranicznych z rozbiciem na kraje pochodzenia;</w:t>
      </w:r>
    </w:p>
    <w:p w14:paraId="5E055770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łączna liczba noclegów zrealizowanych przez turystów w województwie;</w:t>
      </w:r>
    </w:p>
    <w:p w14:paraId="0DF85D4D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łączna liczba dni wizyt odwiedzających jednodniowych (</w:t>
      </w:r>
      <w:proofErr w:type="spellStart"/>
      <w:r w:rsidRPr="005D7948">
        <w:rPr>
          <w:rFonts w:ascii="Arial" w:hAnsi="Arial" w:cs="Arial"/>
          <w:color w:val="000000" w:themeColor="text1"/>
        </w:rPr>
        <w:t>beznoclegowych</w:t>
      </w:r>
      <w:proofErr w:type="spellEnd"/>
      <w:r w:rsidRPr="005D7948">
        <w:rPr>
          <w:rFonts w:ascii="Arial" w:hAnsi="Arial" w:cs="Arial"/>
          <w:color w:val="000000" w:themeColor="text1"/>
        </w:rPr>
        <w:t>)</w:t>
      </w:r>
    </w:p>
    <w:p w14:paraId="0C1FFEE2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 zrealizowanych w województwie;</w:t>
      </w:r>
    </w:p>
    <w:p w14:paraId="4281E883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łączna liczba dni wizyt turystów i odwiedzających jednodniowych</w:t>
      </w:r>
    </w:p>
    <w:p w14:paraId="0CC1BD37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 (</w:t>
      </w:r>
      <w:proofErr w:type="spellStart"/>
      <w:r w:rsidRPr="005D7948">
        <w:rPr>
          <w:rFonts w:ascii="Arial" w:hAnsi="Arial" w:cs="Arial"/>
          <w:color w:val="000000" w:themeColor="text1"/>
        </w:rPr>
        <w:t>beznoclegowych</w:t>
      </w:r>
      <w:proofErr w:type="spellEnd"/>
      <w:r w:rsidRPr="005D7948">
        <w:rPr>
          <w:rFonts w:ascii="Arial" w:hAnsi="Arial" w:cs="Arial"/>
          <w:color w:val="000000" w:themeColor="text1"/>
        </w:rPr>
        <w:t>);</w:t>
      </w:r>
    </w:p>
    <w:p w14:paraId="7F848F5D" w14:textId="522D062B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wiek turystów krajowych</w:t>
      </w:r>
      <w:r w:rsidR="001C0129" w:rsidRPr="005D7948">
        <w:rPr>
          <w:rFonts w:ascii="Arial" w:hAnsi="Arial" w:cs="Arial"/>
          <w:color w:val="000000" w:themeColor="text1"/>
        </w:rPr>
        <w:t xml:space="preserve"> – a) do 19 lat, b) 20-29, c) 30-44, d) 45-60, e) powyżej 60</w:t>
      </w:r>
      <w:r w:rsidRPr="005D7948">
        <w:rPr>
          <w:rFonts w:ascii="Arial" w:hAnsi="Arial" w:cs="Arial"/>
          <w:color w:val="000000" w:themeColor="text1"/>
        </w:rPr>
        <w:t>;</w:t>
      </w:r>
    </w:p>
    <w:p w14:paraId="1B7CDF52" w14:textId="5714C095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wiek turystów zagranicznych</w:t>
      </w:r>
      <w:r w:rsidR="001C0129" w:rsidRPr="005D7948">
        <w:rPr>
          <w:rFonts w:ascii="Arial" w:hAnsi="Arial" w:cs="Arial"/>
          <w:color w:val="000000" w:themeColor="text1"/>
        </w:rPr>
        <w:t xml:space="preserve"> – a) do 19 lat, b) 20-29, c) 30-44, d) 45-60, e) powyżej 60</w:t>
      </w:r>
      <w:r w:rsidRPr="005D7948">
        <w:rPr>
          <w:rFonts w:ascii="Arial" w:hAnsi="Arial" w:cs="Arial"/>
          <w:color w:val="000000" w:themeColor="text1"/>
        </w:rPr>
        <w:t>;</w:t>
      </w:r>
    </w:p>
    <w:p w14:paraId="208FFC12" w14:textId="5D2084D0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płeć turystów krajowych;</w:t>
      </w:r>
    </w:p>
    <w:p w14:paraId="4EC6099E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płeć turystów zagranicznych;</w:t>
      </w:r>
    </w:p>
    <w:p w14:paraId="2A56A148" w14:textId="21BFD685" w:rsidR="00661B9C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długość pobytu turystów krajowych</w:t>
      </w:r>
      <w:r w:rsidR="005A3123" w:rsidRPr="005D7948">
        <w:rPr>
          <w:rFonts w:ascii="Arial" w:hAnsi="Arial" w:cs="Arial"/>
          <w:color w:val="000000" w:themeColor="text1"/>
        </w:rPr>
        <w:t xml:space="preserve"> – a) </w:t>
      </w:r>
      <w:r w:rsidR="00661B9C" w:rsidRPr="005D7948">
        <w:rPr>
          <w:rFonts w:ascii="Arial" w:hAnsi="Arial" w:cs="Arial"/>
          <w:color w:val="000000" w:themeColor="text1"/>
        </w:rPr>
        <w:t xml:space="preserve">1 dzień (bez noclegu), b) 1 noc, </w:t>
      </w:r>
      <w:r w:rsidR="00F20386" w:rsidRPr="005D7948">
        <w:rPr>
          <w:rFonts w:ascii="Arial" w:hAnsi="Arial" w:cs="Arial"/>
          <w:color w:val="000000" w:themeColor="text1"/>
        </w:rPr>
        <w:t xml:space="preserve">c) </w:t>
      </w:r>
      <w:r w:rsidR="00A859B0" w:rsidRPr="005D7948">
        <w:rPr>
          <w:rFonts w:ascii="Arial" w:hAnsi="Arial" w:cs="Arial"/>
          <w:color w:val="000000" w:themeColor="text1"/>
        </w:rPr>
        <w:t xml:space="preserve">2-3 noce, </w:t>
      </w:r>
      <w:r w:rsidR="00F20386" w:rsidRPr="005D7948">
        <w:rPr>
          <w:rFonts w:ascii="Arial" w:hAnsi="Arial" w:cs="Arial"/>
          <w:color w:val="000000" w:themeColor="text1"/>
        </w:rPr>
        <w:t xml:space="preserve">d) </w:t>
      </w:r>
      <w:r w:rsidR="00A859B0" w:rsidRPr="005D7948">
        <w:rPr>
          <w:rFonts w:ascii="Arial" w:hAnsi="Arial" w:cs="Arial"/>
          <w:color w:val="000000" w:themeColor="text1"/>
        </w:rPr>
        <w:t xml:space="preserve">4-7 nocy, </w:t>
      </w:r>
      <w:r w:rsidR="00F20386" w:rsidRPr="005D7948">
        <w:rPr>
          <w:rFonts w:ascii="Arial" w:hAnsi="Arial" w:cs="Arial"/>
          <w:color w:val="000000" w:themeColor="text1"/>
        </w:rPr>
        <w:t xml:space="preserve">e) </w:t>
      </w:r>
      <w:r w:rsidR="00A859B0" w:rsidRPr="005D7948">
        <w:rPr>
          <w:rFonts w:ascii="Arial" w:hAnsi="Arial" w:cs="Arial"/>
          <w:color w:val="000000" w:themeColor="text1"/>
        </w:rPr>
        <w:t xml:space="preserve">8-14 nocy, </w:t>
      </w:r>
      <w:r w:rsidR="00F20386" w:rsidRPr="005D7948">
        <w:rPr>
          <w:rFonts w:ascii="Arial" w:hAnsi="Arial" w:cs="Arial"/>
          <w:color w:val="000000" w:themeColor="text1"/>
        </w:rPr>
        <w:t>f) 15-21 nocy</w:t>
      </w:r>
      <w:r w:rsidR="00283A59" w:rsidRPr="005D7948">
        <w:rPr>
          <w:rFonts w:ascii="Arial" w:hAnsi="Arial" w:cs="Arial"/>
          <w:color w:val="000000" w:themeColor="text1"/>
        </w:rPr>
        <w:t>, g) powyżej 21 nocy;</w:t>
      </w:r>
    </w:p>
    <w:p w14:paraId="288CD193" w14:textId="612B1B40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długość pobytu turystów zagranicznych</w:t>
      </w:r>
      <w:r w:rsidR="00283A59" w:rsidRPr="005D7948">
        <w:rPr>
          <w:rFonts w:ascii="Arial" w:hAnsi="Arial" w:cs="Arial"/>
          <w:color w:val="000000" w:themeColor="text1"/>
        </w:rPr>
        <w:t xml:space="preserve"> – a) 1 dzień (bez noclegu), b) 1 noc, c) 2-3 noce, </w:t>
      </w:r>
      <w:r w:rsidR="00C004CA">
        <w:rPr>
          <w:rFonts w:ascii="Arial" w:hAnsi="Arial" w:cs="Arial"/>
          <w:color w:val="000000" w:themeColor="text1"/>
        </w:rPr>
        <w:br/>
      </w:r>
      <w:r w:rsidR="00283A59" w:rsidRPr="005D7948">
        <w:rPr>
          <w:rFonts w:ascii="Arial" w:hAnsi="Arial" w:cs="Arial"/>
          <w:color w:val="000000" w:themeColor="text1"/>
        </w:rPr>
        <w:t>d) 4-7 nocy, e) 8-14 nocy, f) 15-21 nocy, g) powyżej 21 nocy</w:t>
      </w:r>
      <w:r w:rsidRPr="005D7948">
        <w:rPr>
          <w:rFonts w:ascii="Arial" w:hAnsi="Arial" w:cs="Arial"/>
          <w:color w:val="000000" w:themeColor="text1"/>
        </w:rPr>
        <w:t>;</w:t>
      </w:r>
    </w:p>
    <w:p w14:paraId="3D50C58D" w14:textId="77777777" w:rsidR="0018196A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częstotliwość turystów krajowych;</w:t>
      </w:r>
    </w:p>
    <w:p w14:paraId="666AF795" w14:textId="4C95C60E" w:rsidR="002615E5" w:rsidRPr="005D7948" w:rsidRDefault="0018196A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- częstotliwość turystów zagranicznych</w:t>
      </w:r>
      <w:r w:rsidR="00424FD9" w:rsidRPr="005D7948">
        <w:rPr>
          <w:rFonts w:ascii="Arial" w:hAnsi="Arial" w:cs="Arial"/>
          <w:color w:val="000000" w:themeColor="text1"/>
        </w:rPr>
        <w:t>;</w:t>
      </w:r>
    </w:p>
    <w:p w14:paraId="163F768C" w14:textId="4391A132" w:rsidR="00424FD9" w:rsidRPr="005D7948" w:rsidRDefault="006F27A5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3. Określenie rankingu</w:t>
      </w:r>
      <w:r w:rsidR="00ED1B56" w:rsidRPr="005D7948">
        <w:rPr>
          <w:rFonts w:ascii="Arial" w:hAnsi="Arial" w:cs="Arial"/>
          <w:color w:val="000000" w:themeColor="text1"/>
        </w:rPr>
        <w:t xml:space="preserve"> najczęściej odwiedzanych at</w:t>
      </w:r>
      <w:r w:rsidR="002641EA" w:rsidRPr="005D7948">
        <w:rPr>
          <w:rFonts w:ascii="Arial" w:hAnsi="Arial" w:cs="Arial"/>
          <w:color w:val="000000" w:themeColor="text1"/>
        </w:rPr>
        <w:t>rakcji i miejscow</w:t>
      </w:r>
      <w:r w:rsidR="004515A6" w:rsidRPr="005D7948">
        <w:rPr>
          <w:rFonts w:ascii="Arial" w:hAnsi="Arial" w:cs="Arial"/>
          <w:color w:val="000000" w:themeColor="text1"/>
        </w:rPr>
        <w:t>o</w:t>
      </w:r>
      <w:r w:rsidR="002641EA" w:rsidRPr="005D7948">
        <w:rPr>
          <w:rFonts w:ascii="Arial" w:hAnsi="Arial" w:cs="Arial"/>
          <w:color w:val="000000" w:themeColor="text1"/>
        </w:rPr>
        <w:t xml:space="preserve">ści turystycznych – wskazanie listy 20 atrakcji turystycznych i 20 miejscowości turystycznych w podziale na </w:t>
      </w:r>
      <w:r w:rsidR="00555E2C" w:rsidRPr="005D7948">
        <w:rPr>
          <w:rFonts w:ascii="Arial" w:hAnsi="Arial" w:cs="Arial"/>
          <w:color w:val="000000" w:themeColor="text1"/>
        </w:rPr>
        <w:t>turystę  krajowego i osobno turystę zagranicznego</w:t>
      </w:r>
      <w:r w:rsidR="00522532" w:rsidRPr="005D7948">
        <w:rPr>
          <w:rFonts w:ascii="Arial" w:hAnsi="Arial" w:cs="Arial"/>
          <w:color w:val="000000" w:themeColor="text1"/>
        </w:rPr>
        <w:t>.</w:t>
      </w:r>
    </w:p>
    <w:p w14:paraId="21E686E2" w14:textId="771DB3B9" w:rsidR="00501DB0" w:rsidRPr="005D7948" w:rsidRDefault="00522532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4</w:t>
      </w:r>
      <w:r w:rsidR="00501DB0" w:rsidRPr="005D7948">
        <w:rPr>
          <w:rFonts w:ascii="Arial" w:hAnsi="Arial" w:cs="Arial"/>
          <w:color w:val="000000" w:themeColor="text1"/>
        </w:rPr>
        <w:t>.</w:t>
      </w:r>
      <w:r w:rsidR="002615E5" w:rsidRPr="005D7948">
        <w:rPr>
          <w:rFonts w:ascii="Arial" w:hAnsi="Arial" w:cs="Arial"/>
          <w:color w:val="000000" w:themeColor="text1"/>
        </w:rPr>
        <w:t xml:space="preserve"> </w:t>
      </w:r>
      <w:r w:rsidR="00501DB0" w:rsidRPr="005D7948">
        <w:rPr>
          <w:rFonts w:ascii="Arial" w:hAnsi="Arial" w:cs="Arial"/>
          <w:color w:val="000000" w:themeColor="text1"/>
        </w:rPr>
        <w:t xml:space="preserve">Przekazanie wyników badań Województwu </w:t>
      </w:r>
      <w:r w:rsidR="002615E5" w:rsidRPr="005D7948">
        <w:rPr>
          <w:rFonts w:ascii="Arial" w:hAnsi="Arial" w:cs="Arial"/>
          <w:color w:val="000000" w:themeColor="text1"/>
        </w:rPr>
        <w:t>Lubelskiemu</w:t>
      </w:r>
      <w:r w:rsidR="00501DB0" w:rsidRPr="005D7948">
        <w:rPr>
          <w:rFonts w:ascii="Arial" w:hAnsi="Arial" w:cs="Arial"/>
          <w:color w:val="000000" w:themeColor="text1"/>
        </w:rPr>
        <w:t xml:space="preserve"> w formie elektronicznej z</w:t>
      </w:r>
      <w:r w:rsidR="00CE59FF">
        <w:rPr>
          <w:rFonts w:ascii="Arial" w:hAnsi="Arial" w:cs="Arial"/>
          <w:color w:val="000000" w:themeColor="text1"/>
        </w:rPr>
        <w:t> </w:t>
      </w:r>
      <w:r w:rsidR="00501DB0" w:rsidRPr="005D7948">
        <w:rPr>
          <w:rFonts w:ascii="Arial" w:hAnsi="Arial" w:cs="Arial"/>
          <w:color w:val="000000" w:themeColor="text1"/>
        </w:rPr>
        <w:t>możliwością ich filtracji i wydruku raportów:</w:t>
      </w:r>
    </w:p>
    <w:p w14:paraId="23D16305" w14:textId="77777777" w:rsidR="00501DB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a) przekazanie wyników w formie pliku Excel;</w:t>
      </w:r>
    </w:p>
    <w:p w14:paraId="0495625D" w14:textId="633F680E" w:rsidR="00501DB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b) dostęp online do wyników za pomocą dedykowanej aplikacji np. Data Studio, </w:t>
      </w:r>
      <w:proofErr w:type="spellStart"/>
      <w:r w:rsidRPr="005D7948">
        <w:rPr>
          <w:rFonts w:ascii="Arial" w:hAnsi="Arial" w:cs="Arial"/>
          <w:color w:val="000000" w:themeColor="text1"/>
        </w:rPr>
        <w:t>PowerBI</w:t>
      </w:r>
      <w:proofErr w:type="spellEnd"/>
      <w:r w:rsidRPr="005D7948">
        <w:rPr>
          <w:rFonts w:ascii="Arial" w:hAnsi="Arial" w:cs="Arial"/>
          <w:color w:val="000000" w:themeColor="text1"/>
        </w:rPr>
        <w:t xml:space="preserve"> lub inne równoważne umożliwiający generowanie raportów w formie tabel, wykresów oraz map;</w:t>
      </w:r>
    </w:p>
    <w:p w14:paraId="71EB4966" w14:textId="77777777" w:rsidR="00501DB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c) przekazanie źródłowych plików bazy danych z opisem umożliwiającym odtworzenie jej struktury.</w:t>
      </w:r>
    </w:p>
    <w:p w14:paraId="0AAF912E" w14:textId="35C83229" w:rsidR="00501DB0" w:rsidRPr="005D7948" w:rsidRDefault="00522532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5</w:t>
      </w:r>
      <w:r w:rsidR="00501DB0" w:rsidRPr="005D7948">
        <w:rPr>
          <w:rFonts w:ascii="Arial" w:hAnsi="Arial" w:cs="Arial"/>
          <w:color w:val="000000" w:themeColor="text1"/>
        </w:rPr>
        <w:t>.</w:t>
      </w:r>
      <w:r w:rsidR="004C15FA" w:rsidRPr="005D7948">
        <w:rPr>
          <w:rFonts w:ascii="Arial" w:hAnsi="Arial" w:cs="Arial"/>
          <w:color w:val="000000" w:themeColor="text1"/>
        </w:rPr>
        <w:t xml:space="preserve"> </w:t>
      </w:r>
      <w:r w:rsidR="00501DB0" w:rsidRPr="005D7948">
        <w:rPr>
          <w:rFonts w:ascii="Arial" w:hAnsi="Arial" w:cs="Arial"/>
          <w:color w:val="000000" w:themeColor="text1"/>
        </w:rPr>
        <w:t>Przedstawienie metodyki przeprowadzonych badań uwiarygadniającej otrzymane wyniki. Zwarty opis metod musi być w języku polskim i obejmować prezentację procesu zbierania danych, ich weryfikacji i „</w:t>
      </w:r>
      <w:proofErr w:type="spellStart"/>
      <w:r w:rsidR="00501DB0" w:rsidRPr="005D7948">
        <w:rPr>
          <w:rFonts w:ascii="Arial" w:hAnsi="Arial" w:cs="Arial"/>
          <w:color w:val="000000" w:themeColor="text1"/>
        </w:rPr>
        <w:t>preprocesingu</w:t>
      </w:r>
      <w:proofErr w:type="spellEnd"/>
      <w:r w:rsidR="00501DB0" w:rsidRPr="005D7948">
        <w:rPr>
          <w:rFonts w:ascii="Arial" w:hAnsi="Arial" w:cs="Arial"/>
          <w:color w:val="000000" w:themeColor="text1"/>
        </w:rPr>
        <w:t xml:space="preserve">” (sortowanie, filtrowanie), informację na temat </w:t>
      </w:r>
      <w:r w:rsidR="00501DB0" w:rsidRPr="005D7948">
        <w:rPr>
          <w:rFonts w:ascii="Arial" w:hAnsi="Arial" w:cs="Arial"/>
          <w:color w:val="000000" w:themeColor="text1"/>
        </w:rPr>
        <w:lastRenderedPageBreak/>
        <w:t>czyszczenia zbiorów (nadmiarowość, konflikty, błędy formatowania, nieprawidłowe dane, itp.) oraz opis procesu analizy danych wraz z przykładami (wykorzystane podstawowe oraz zaawansowane narzędzia statystyczne – np. uczenie maszynowe, głębokie uczenie, przewidywanie wzorców, itp.). Metodyka</w:t>
      </w:r>
      <w:r w:rsidR="00A541B1" w:rsidRPr="005D7948">
        <w:rPr>
          <w:rFonts w:ascii="Arial" w:hAnsi="Arial" w:cs="Arial"/>
          <w:color w:val="000000" w:themeColor="text1"/>
        </w:rPr>
        <w:t xml:space="preserve"> </w:t>
      </w:r>
      <w:r w:rsidR="00501DB0" w:rsidRPr="005D7948">
        <w:rPr>
          <w:rFonts w:ascii="Arial" w:hAnsi="Arial" w:cs="Arial"/>
          <w:color w:val="000000" w:themeColor="text1"/>
        </w:rPr>
        <w:t>zaprezentowana zostanie w formie:</w:t>
      </w:r>
    </w:p>
    <w:p w14:paraId="0C6136E1" w14:textId="63E6FA54" w:rsidR="00501DB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a) zwartego opisu (w formacie Microsoft Word - „</w:t>
      </w:r>
      <w:proofErr w:type="spellStart"/>
      <w:r w:rsidRPr="005D7948">
        <w:rPr>
          <w:rFonts w:ascii="Arial" w:hAnsi="Arial" w:cs="Arial"/>
          <w:color w:val="000000" w:themeColor="text1"/>
        </w:rPr>
        <w:t>docx</w:t>
      </w:r>
      <w:proofErr w:type="spellEnd"/>
      <w:r w:rsidRPr="005D7948">
        <w:rPr>
          <w:rFonts w:ascii="Arial" w:hAnsi="Arial" w:cs="Arial"/>
          <w:color w:val="000000" w:themeColor="text1"/>
        </w:rPr>
        <w:t xml:space="preserve">”) o charakterze raportu lub opracowania naukowego (3-5 stron A4) prezentującego podstawowe lub szczegółowe informacje dotyczące </w:t>
      </w:r>
    </w:p>
    <w:p w14:paraId="08830CD0" w14:textId="77777777" w:rsidR="00501DB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przeprowadzonego badania,</w:t>
      </w:r>
    </w:p>
    <w:p w14:paraId="268F4E72" w14:textId="13E1E35A" w:rsidR="00501DB0" w:rsidRPr="005D7948" w:rsidRDefault="00501DB0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 xml:space="preserve">b) prezentacji (w formacie Microsoft </w:t>
      </w:r>
      <w:proofErr w:type="spellStart"/>
      <w:r w:rsidRPr="005D7948">
        <w:rPr>
          <w:rFonts w:ascii="Arial" w:hAnsi="Arial" w:cs="Arial"/>
          <w:color w:val="000000" w:themeColor="text1"/>
        </w:rPr>
        <w:t>Powerpoint</w:t>
      </w:r>
      <w:proofErr w:type="spellEnd"/>
      <w:r w:rsidRPr="005D7948">
        <w:rPr>
          <w:rFonts w:ascii="Arial" w:hAnsi="Arial" w:cs="Arial"/>
          <w:color w:val="000000" w:themeColor="text1"/>
        </w:rPr>
        <w:t xml:space="preserve"> - „</w:t>
      </w:r>
      <w:proofErr w:type="spellStart"/>
      <w:r w:rsidRPr="005D7948">
        <w:rPr>
          <w:rFonts w:ascii="Arial" w:hAnsi="Arial" w:cs="Arial"/>
          <w:color w:val="000000" w:themeColor="text1"/>
        </w:rPr>
        <w:t>pptx</w:t>
      </w:r>
      <w:proofErr w:type="spellEnd"/>
      <w:r w:rsidRPr="005D7948">
        <w:rPr>
          <w:rFonts w:ascii="Arial" w:hAnsi="Arial" w:cs="Arial"/>
          <w:color w:val="000000" w:themeColor="text1"/>
        </w:rPr>
        <w:t>”) o charakterze informacyjnym (15-20 slajdów) przedstawiającej w atrakcyjny sposób graficzny podstawowe założenia realizowanego projektu wraz z przykładowymi wynikami</w:t>
      </w:r>
      <w:r w:rsidR="00F034CB">
        <w:rPr>
          <w:rFonts w:ascii="Arial" w:hAnsi="Arial" w:cs="Arial"/>
          <w:color w:val="000000" w:themeColor="text1"/>
        </w:rPr>
        <w:t xml:space="preserve"> oddzielnie z2025 rok i oddzielnie za 2026 rok</w:t>
      </w:r>
      <w:r w:rsidRPr="005D7948">
        <w:rPr>
          <w:rFonts w:ascii="Arial" w:hAnsi="Arial" w:cs="Arial"/>
          <w:color w:val="000000" w:themeColor="text1"/>
        </w:rPr>
        <w:t>.</w:t>
      </w:r>
    </w:p>
    <w:p w14:paraId="62C13ECF" w14:textId="0A73DC24" w:rsidR="00501DB0" w:rsidRPr="005D7948" w:rsidRDefault="00522532" w:rsidP="00334D86">
      <w:pPr>
        <w:jc w:val="both"/>
        <w:rPr>
          <w:rFonts w:ascii="Arial" w:hAnsi="Arial" w:cs="Arial"/>
          <w:color w:val="000000" w:themeColor="text1"/>
        </w:rPr>
      </w:pPr>
      <w:r w:rsidRPr="005D7948">
        <w:rPr>
          <w:rFonts w:ascii="Arial" w:hAnsi="Arial" w:cs="Arial"/>
          <w:color w:val="000000" w:themeColor="text1"/>
        </w:rPr>
        <w:t>6</w:t>
      </w:r>
      <w:r w:rsidR="00501DB0" w:rsidRPr="005D7948">
        <w:rPr>
          <w:rFonts w:ascii="Arial" w:hAnsi="Arial" w:cs="Arial"/>
          <w:color w:val="000000" w:themeColor="text1"/>
        </w:rPr>
        <w:t>.</w:t>
      </w:r>
      <w:r w:rsidR="005924F8" w:rsidRPr="005D7948">
        <w:rPr>
          <w:rFonts w:ascii="Arial" w:hAnsi="Arial" w:cs="Arial"/>
          <w:color w:val="000000" w:themeColor="text1"/>
        </w:rPr>
        <w:t xml:space="preserve"> </w:t>
      </w:r>
      <w:r w:rsidR="00501DB0" w:rsidRPr="005D7948">
        <w:rPr>
          <w:rFonts w:ascii="Arial" w:hAnsi="Arial" w:cs="Arial"/>
          <w:color w:val="000000" w:themeColor="text1"/>
        </w:rPr>
        <w:t>Przekazanie praw autorskich do wyników oraz samej bazy danych wraz z opisami i</w:t>
      </w:r>
      <w:r w:rsidR="00C004CA">
        <w:rPr>
          <w:rFonts w:ascii="Arial" w:hAnsi="Arial" w:cs="Arial"/>
          <w:color w:val="000000" w:themeColor="text1"/>
        </w:rPr>
        <w:t> </w:t>
      </w:r>
      <w:r w:rsidR="00501DB0" w:rsidRPr="005D7948">
        <w:rPr>
          <w:rFonts w:ascii="Arial" w:hAnsi="Arial" w:cs="Arial"/>
          <w:color w:val="000000" w:themeColor="text1"/>
        </w:rPr>
        <w:t xml:space="preserve">raportami. </w:t>
      </w:r>
    </w:p>
    <w:p w14:paraId="4F614EEA" w14:textId="77777777" w:rsidR="00E454F5" w:rsidRDefault="00CD751B" w:rsidP="00E454F5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7. </w:t>
      </w:r>
      <w:r w:rsidR="004754B9" w:rsidRPr="005D7948">
        <w:rPr>
          <w:rFonts w:ascii="Arial" w:hAnsi="Arial" w:cs="Arial"/>
          <w:b/>
          <w:bCs/>
          <w:color w:val="000000" w:themeColor="text1"/>
        </w:rPr>
        <w:t>Termin wykonania zamówienia:</w:t>
      </w:r>
      <w:r w:rsidR="004754B9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00BD1C46" w14:textId="19A85FD6" w:rsidR="00E454F5" w:rsidRPr="00717593" w:rsidRDefault="00E454F5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1) badania 1 styczeń 202</w:t>
      </w:r>
      <w:r w:rsidR="001D3B44" w:rsidRPr="00717593">
        <w:rPr>
          <w:rFonts w:ascii="Arial" w:hAnsi="Arial" w:cs="Arial"/>
          <w:color w:val="000000" w:themeColor="text1"/>
        </w:rPr>
        <w:t>5</w:t>
      </w:r>
      <w:r w:rsidRPr="00717593">
        <w:rPr>
          <w:rFonts w:ascii="Arial" w:hAnsi="Arial" w:cs="Arial"/>
          <w:color w:val="000000" w:themeColor="text1"/>
        </w:rPr>
        <w:t xml:space="preserve"> do 30 listopad 202</w:t>
      </w:r>
      <w:r w:rsidR="001365A5" w:rsidRPr="00717593">
        <w:rPr>
          <w:rFonts w:ascii="Arial" w:hAnsi="Arial" w:cs="Arial"/>
          <w:color w:val="000000" w:themeColor="text1"/>
        </w:rPr>
        <w:t>5</w:t>
      </w:r>
      <w:r w:rsidRPr="00717593">
        <w:rPr>
          <w:rFonts w:ascii="Arial" w:hAnsi="Arial" w:cs="Arial"/>
          <w:color w:val="000000" w:themeColor="text1"/>
        </w:rPr>
        <w:t xml:space="preserve"> – termin realizacji  do 20 grudnia 202</w:t>
      </w:r>
      <w:r w:rsidR="001365A5" w:rsidRPr="00717593">
        <w:rPr>
          <w:rFonts w:ascii="Arial" w:hAnsi="Arial" w:cs="Arial"/>
          <w:color w:val="000000" w:themeColor="text1"/>
        </w:rPr>
        <w:t>5</w:t>
      </w:r>
      <w:r w:rsidRPr="00717593">
        <w:rPr>
          <w:rFonts w:ascii="Arial" w:hAnsi="Arial" w:cs="Arial"/>
          <w:color w:val="000000" w:themeColor="text1"/>
        </w:rPr>
        <w:t xml:space="preserve"> r.</w:t>
      </w:r>
    </w:p>
    <w:p w14:paraId="71F25389" w14:textId="32A03263" w:rsidR="00E454F5" w:rsidRPr="00717593" w:rsidRDefault="00E454F5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2) badania za okres od 1 grudnia 202</w:t>
      </w:r>
      <w:r w:rsidR="001365A5" w:rsidRPr="00717593">
        <w:rPr>
          <w:rFonts w:ascii="Arial" w:hAnsi="Arial" w:cs="Arial"/>
          <w:color w:val="000000" w:themeColor="text1"/>
        </w:rPr>
        <w:t>5</w:t>
      </w:r>
      <w:r w:rsidRPr="00717593">
        <w:rPr>
          <w:rFonts w:ascii="Arial" w:hAnsi="Arial" w:cs="Arial"/>
          <w:color w:val="000000" w:themeColor="text1"/>
        </w:rPr>
        <w:t xml:space="preserve"> do 3</w:t>
      </w:r>
      <w:r w:rsidR="00FC50D4">
        <w:rPr>
          <w:rFonts w:ascii="Arial" w:hAnsi="Arial" w:cs="Arial"/>
          <w:color w:val="000000" w:themeColor="text1"/>
        </w:rPr>
        <w:t>0</w:t>
      </w:r>
      <w:r w:rsidRPr="00717593">
        <w:rPr>
          <w:rFonts w:ascii="Arial" w:hAnsi="Arial" w:cs="Arial"/>
          <w:color w:val="000000" w:themeColor="text1"/>
        </w:rPr>
        <w:t xml:space="preserve"> </w:t>
      </w:r>
      <w:r w:rsidR="00D94AA8">
        <w:rPr>
          <w:rFonts w:ascii="Arial" w:hAnsi="Arial" w:cs="Arial"/>
          <w:color w:val="000000" w:themeColor="text1"/>
        </w:rPr>
        <w:t>listopada</w:t>
      </w:r>
      <w:r w:rsidRPr="00717593">
        <w:rPr>
          <w:rFonts w:ascii="Arial" w:hAnsi="Arial" w:cs="Arial"/>
          <w:color w:val="000000" w:themeColor="text1"/>
        </w:rPr>
        <w:t xml:space="preserve"> 202</w:t>
      </w:r>
      <w:r w:rsidR="00D94AA8">
        <w:rPr>
          <w:rFonts w:ascii="Arial" w:hAnsi="Arial" w:cs="Arial"/>
          <w:color w:val="000000" w:themeColor="text1"/>
        </w:rPr>
        <w:t>6</w:t>
      </w:r>
      <w:r w:rsidRPr="00717593">
        <w:rPr>
          <w:rFonts w:ascii="Arial" w:hAnsi="Arial" w:cs="Arial"/>
          <w:color w:val="000000" w:themeColor="text1"/>
        </w:rPr>
        <w:t xml:space="preserve"> – termin realizacji </w:t>
      </w:r>
    </w:p>
    <w:p w14:paraId="08C6B238" w14:textId="12F5E756" w:rsidR="004754B9" w:rsidRDefault="00E454F5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 xml:space="preserve">do </w:t>
      </w:r>
      <w:r w:rsidR="00FC50D4">
        <w:rPr>
          <w:rFonts w:ascii="Arial" w:hAnsi="Arial" w:cs="Arial"/>
          <w:color w:val="000000" w:themeColor="text1"/>
        </w:rPr>
        <w:t>20 grudnia</w:t>
      </w:r>
      <w:r w:rsidRPr="00717593">
        <w:rPr>
          <w:rFonts w:ascii="Arial" w:hAnsi="Arial" w:cs="Arial"/>
          <w:color w:val="000000" w:themeColor="text1"/>
        </w:rPr>
        <w:t xml:space="preserve"> 202</w:t>
      </w:r>
      <w:r w:rsidR="001365A5" w:rsidRPr="00717593">
        <w:rPr>
          <w:rFonts w:ascii="Arial" w:hAnsi="Arial" w:cs="Arial"/>
          <w:color w:val="000000" w:themeColor="text1"/>
        </w:rPr>
        <w:t>6</w:t>
      </w:r>
      <w:r w:rsidRPr="00717593">
        <w:rPr>
          <w:rFonts w:ascii="Arial" w:hAnsi="Arial" w:cs="Arial"/>
          <w:color w:val="000000" w:themeColor="text1"/>
        </w:rPr>
        <w:t xml:space="preserve"> r.</w:t>
      </w:r>
    </w:p>
    <w:p w14:paraId="6B75790D" w14:textId="129FD787" w:rsidR="006F7E5A" w:rsidRPr="00717593" w:rsidRDefault="006F7E5A" w:rsidP="00E454F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3) </w:t>
      </w:r>
      <w:r w:rsidR="00F273FA">
        <w:rPr>
          <w:rFonts w:ascii="Arial" w:hAnsi="Arial" w:cs="Arial"/>
          <w:color w:val="000000" w:themeColor="text1"/>
        </w:rPr>
        <w:t>badania za okres od 1 grudnia 2026</w:t>
      </w:r>
      <w:r w:rsidR="009F1F58">
        <w:rPr>
          <w:rFonts w:ascii="Arial" w:hAnsi="Arial" w:cs="Arial"/>
          <w:color w:val="000000" w:themeColor="text1"/>
        </w:rPr>
        <w:t xml:space="preserve"> do </w:t>
      </w:r>
      <w:r w:rsidR="003B4408">
        <w:rPr>
          <w:rFonts w:ascii="Arial" w:hAnsi="Arial" w:cs="Arial"/>
          <w:color w:val="000000" w:themeColor="text1"/>
        </w:rPr>
        <w:t>31 grudnia 2026</w:t>
      </w:r>
      <w:r w:rsidR="004B4D67">
        <w:rPr>
          <w:rFonts w:ascii="Arial" w:hAnsi="Arial" w:cs="Arial"/>
          <w:color w:val="000000" w:themeColor="text1"/>
        </w:rPr>
        <w:t xml:space="preserve"> – termin realizacji</w:t>
      </w:r>
      <w:r w:rsidR="00A108CC">
        <w:rPr>
          <w:rFonts w:ascii="Arial" w:hAnsi="Arial" w:cs="Arial"/>
          <w:color w:val="000000" w:themeColor="text1"/>
        </w:rPr>
        <w:t xml:space="preserve"> 31 stycznia 2027.</w:t>
      </w:r>
    </w:p>
    <w:p w14:paraId="70A6C1BA" w14:textId="4A823E23" w:rsidR="00EC0B73" w:rsidRDefault="00EC0B73" w:rsidP="00E454F5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Uwaga: raportowanie w 2026 r. za </w:t>
      </w:r>
      <w:r w:rsidR="00717593">
        <w:rPr>
          <w:rFonts w:ascii="Arial" w:hAnsi="Arial" w:cs="Arial"/>
          <w:b/>
          <w:bCs/>
          <w:color w:val="000000" w:themeColor="text1"/>
        </w:rPr>
        <w:t xml:space="preserve">miesięczny </w:t>
      </w:r>
      <w:r>
        <w:rPr>
          <w:rFonts w:ascii="Arial" w:hAnsi="Arial" w:cs="Arial"/>
          <w:b/>
          <w:bCs/>
          <w:color w:val="000000" w:themeColor="text1"/>
        </w:rPr>
        <w:t xml:space="preserve">okres poprzedzający do </w:t>
      </w:r>
      <w:r w:rsidR="00717593">
        <w:rPr>
          <w:rFonts w:ascii="Arial" w:hAnsi="Arial" w:cs="Arial"/>
          <w:b/>
          <w:bCs/>
          <w:color w:val="000000" w:themeColor="text1"/>
        </w:rPr>
        <w:t>10 dnia każdego następnego miesiąca</w:t>
      </w:r>
    </w:p>
    <w:p w14:paraId="236F2691" w14:textId="7EEE4A3C" w:rsidR="001365A5" w:rsidRPr="00717593" w:rsidRDefault="00DE0748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 xml:space="preserve">3) badania za okres od 1 stycznia 2026 do </w:t>
      </w:r>
      <w:r w:rsidR="00AC53F9" w:rsidRPr="00717593">
        <w:rPr>
          <w:rFonts w:ascii="Arial" w:hAnsi="Arial" w:cs="Arial"/>
          <w:color w:val="000000" w:themeColor="text1"/>
        </w:rPr>
        <w:t xml:space="preserve">31 stycznia </w:t>
      </w:r>
      <w:r w:rsidR="00501DE2" w:rsidRPr="00717593">
        <w:rPr>
          <w:rFonts w:ascii="Arial" w:hAnsi="Arial" w:cs="Arial"/>
          <w:color w:val="000000" w:themeColor="text1"/>
        </w:rPr>
        <w:t xml:space="preserve">– termin realizacji do </w:t>
      </w:r>
      <w:r w:rsidR="00AC53F9" w:rsidRPr="00717593">
        <w:rPr>
          <w:rFonts w:ascii="Arial" w:hAnsi="Arial" w:cs="Arial"/>
          <w:color w:val="000000" w:themeColor="text1"/>
        </w:rPr>
        <w:t>1</w:t>
      </w:r>
      <w:r w:rsidR="00501DE2" w:rsidRPr="00717593">
        <w:rPr>
          <w:rFonts w:ascii="Arial" w:hAnsi="Arial" w:cs="Arial"/>
          <w:color w:val="000000" w:themeColor="text1"/>
        </w:rPr>
        <w:t xml:space="preserve">0 </w:t>
      </w:r>
      <w:r w:rsidR="00AC53F9" w:rsidRPr="00717593">
        <w:rPr>
          <w:rFonts w:ascii="Arial" w:hAnsi="Arial" w:cs="Arial"/>
          <w:color w:val="000000" w:themeColor="text1"/>
        </w:rPr>
        <w:t>lutego</w:t>
      </w:r>
      <w:r w:rsidR="00501DE2" w:rsidRPr="00717593">
        <w:rPr>
          <w:rFonts w:ascii="Arial" w:hAnsi="Arial" w:cs="Arial"/>
          <w:color w:val="000000" w:themeColor="text1"/>
        </w:rPr>
        <w:t xml:space="preserve"> 2026</w:t>
      </w:r>
      <w:r w:rsidR="00D848CF" w:rsidRPr="00717593">
        <w:rPr>
          <w:rFonts w:ascii="Arial" w:hAnsi="Arial" w:cs="Arial"/>
          <w:color w:val="000000" w:themeColor="text1"/>
        </w:rPr>
        <w:t xml:space="preserve"> r.</w:t>
      </w:r>
      <w:r w:rsidR="00AC53F9" w:rsidRPr="00717593">
        <w:rPr>
          <w:rFonts w:ascii="Arial" w:hAnsi="Arial" w:cs="Arial"/>
          <w:color w:val="000000" w:themeColor="text1"/>
        </w:rPr>
        <w:t xml:space="preserve">, </w:t>
      </w:r>
    </w:p>
    <w:p w14:paraId="56D4C810" w14:textId="5FCE1F1B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4) badania za okres od 1 lutego 2026 do 28 lutego – termin realizacji do 10 marca 2026 r.,</w:t>
      </w:r>
    </w:p>
    <w:p w14:paraId="7A98679C" w14:textId="1ED88E3B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5) badania za okres od 1 marca 2026 do 31 marca – termin realizacji do 10 kwietnia 2026 r.,</w:t>
      </w:r>
    </w:p>
    <w:p w14:paraId="3424E539" w14:textId="4A600F3B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6) badania za okres od 1 kwietnia 2026 do 30 kwietnia – termin realizacji do 10 maja 2026 r.,</w:t>
      </w:r>
    </w:p>
    <w:p w14:paraId="29FFD726" w14:textId="45151556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7) badania za okres od 1 maja 2026 do 31 maja – termin realizacji do 10 czerwca 2026 r.,</w:t>
      </w:r>
    </w:p>
    <w:p w14:paraId="3F499482" w14:textId="57DD9B01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8) badania za okres od 1 czerwca 2026 do 30 czerwca – termin realizacji do 10 lipca 2026 r.,</w:t>
      </w:r>
    </w:p>
    <w:p w14:paraId="1A4F6EA9" w14:textId="1AD8C357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9) badania za okres od 1 lipca 2026 do 31 lipca – termin realizacji do 10 sierpnia 2026 r.,</w:t>
      </w:r>
    </w:p>
    <w:p w14:paraId="5EC7F97D" w14:textId="49A14078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10) badania za okres od 1 sierpnia 2026 do 31 sierpnia – termin realizacji do 10 września 2026 r.,</w:t>
      </w:r>
    </w:p>
    <w:p w14:paraId="27CC7257" w14:textId="3FCBCD1F" w:rsidR="00AC53F9" w:rsidRPr="00717593" w:rsidRDefault="00AC53F9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 xml:space="preserve">11) badania za okres od 1 września 2026 do 31 </w:t>
      </w:r>
      <w:r w:rsidR="00EC0B73" w:rsidRPr="00717593">
        <w:rPr>
          <w:rFonts w:ascii="Arial" w:hAnsi="Arial" w:cs="Arial"/>
          <w:color w:val="000000" w:themeColor="text1"/>
        </w:rPr>
        <w:t>30 września</w:t>
      </w:r>
      <w:r w:rsidRPr="00717593">
        <w:rPr>
          <w:rFonts w:ascii="Arial" w:hAnsi="Arial" w:cs="Arial"/>
          <w:color w:val="000000" w:themeColor="text1"/>
        </w:rPr>
        <w:t xml:space="preserve"> – termin realizacji do 10 </w:t>
      </w:r>
      <w:r w:rsidR="00EC0B73" w:rsidRPr="00717593">
        <w:rPr>
          <w:rFonts w:ascii="Arial" w:hAnsi="Arial" w:cs="Arial"/>
          <w:color w:val="000000" w:themeColor="text1"/>
        </w:rPr>
        <w:t>października</w:t>
      </w:r>
      <w:r w:rsidRPr="00717593">
        <w:rPr>
          <w:rFonts w:ascii="Arial" w:hAnsi="Arial" w:cs="Arial"/>
          <w:color w:val="000000" w:themeColor="text1"/>
        </w:rPr>
        <w:t xml:space="preserve"> 2026 r.,</w:t>
      </w:r>
    </w:p>
    <w:p w14:paraId="08F09724" w14:textId="09D0325D" w:rsidR="00EC0B73" w:rsidRPr="00717593" w:rsidRDefault="00EC0B73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12) badania za okres od 1 października 2026 do 31 października – termin realizacji do 10 listopada 2026 r.,</w:t>
      </w:r>
    </w:p>
    <w:p w14:paraId="224B5300" w14:textId="3BFA908B" w:rsidR="00EC0B73" w:rsidRPr="00717593" w:rsidRDefault="00EC0B73" w:rsidP="00E454F5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 xml:space="preserve">13) badania za okres od 1 listopada 2026 do 30 listopada 2026 – termin realizacji do </w:t>
      </w:r>
      <w:r w:rsidR="008E1B91">
        <w:rPr>
          <w:rFonts w:ascii="Arial" w:hAnsi="Arial" w:cs="Arial"/>
          <w:color w:val="000000" w:themeColor="text1"/>
        </w:rPr>
        <w:t>2</w:t>
      </w:r>
      <w:r w:rsidRPr="00717593">
        <w:rPr>
          <w:rFonts w:ascii="Arial" w:hAnsi="Arial" w:cs="Arial"/>
          <w:color w:val="000000" w:themeColor="text1"/>
        </w:rPr>
        <w:t>0 grudnia 2026 r.,</w:t>
      </w:r>
    </w:p>
    <w:p w14:paraId="15098487" w14:textId="299D7D70" w:rsidR="00D848CF" w:rsidRPr="00717593" w:rsidRDefault="00EC0B73" w:rsidP="00D848CF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t>14</w:t>
      </w:r>
      <w:r w:rsidR="00D848CF" w:rsidRPr="00717593">
        <w:rPr>
          <w:rFonts w:ascii="Arial" w:hAnsi="Arial" w:cs="Arial"/>
          <w:color w:val="000000" w:themeColor="text1"/>
        </w:rPr>
        <w:t xml:space="preserve">) badania za okres od 1 </w:t>
      </w:r>
      <w:r w:rsidR="00717593">
        <w:rPr>
          <w:rFonts w:ascii="Arial" w:hAnsi="Arial" w:cs="Arial"/>
          <w:color w:val="000000" w:themeColor="text1"/>
        </w:rPr>
        <w:t>grudnia</w:t>
      </w:r>
      <w:r w:rsidR="00D848CF" w:rsidRPr="00717593">
        <w:rPr>
          <w:rFonts w:ascii="Arial" w:hAnsi="Arial" w:cs="Arial"/>
          <w:color w:val="000000" w:themeColor="text1"/>
        </w:rPr>
        <w:t xml:space="preserve"> 2026 do 31 grudnia 2026 – termin realizacji </w:t>
      </w:r>
    </w:p>
    <w:p w14:paraId="67638E60" w14:textId="5DC12658" w:rsidR="00D848CF" w:rsidRPr="00717593" w:rsidRDefault="00D848CF" w:rsidP="00D848CF">
      <w:pPr>
        <w:rPr>
          <w:rFonts w:ascii="Arial" w:hAnsi="Arial" w:cs="Arial"/>
          <w:color w:val="000000" w:themeColor="text1"/>
        </w:rPr>
      </w:pPr>
      <w:r w:rsidRPr="00717593">
        <w:rPr>
          <w:rFonts w:ascii="Arial" w:hAnsi="Arial" w:cs="Arial"/>
          <w:color w:val="000000" w:themeColor="text1"/>
        </w:rPr>
        <w:lastRenderedPageBreak/>
        <w:t>do 31 stycznia 2027 r.</w:t>
      </w:r>
    </w:p>
    <w:p w14:paraId="4A00F955" w14:textId="2B53A8B0" w:rsidR="00501DB0" w:rsidRPr="00334D86" w:rsidRDefault="0012220E" w:rsidP="00334D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9409E">
        <w:rPr>
          <w:rFonts w:ascii="Arial" w:hAnsi="Arial" w:cs="Arial"/>
        </w:rPr>
        <w:t xml:space="preserve">. </w:t>
      </w:r>
      <w:r w:rsidR="00501DB0" w:rsidRPr="00334D86">
        <w:rPr>
          <w:rFonts w:ascii="Arial" w:hAnsi="Arial" w:cs="Arial"/>
        </w:rPr>
        <w:t>W zakresie spełnienia wymogów wynikających z ustawy z dnia 19 lipca 2019 r. o</w:t>
      </w:r>
      <w:r w:rsidR="00C004CA">
        <w:rPr>
          <w:rFonts w:ascii="Arial" w:hAnsi="Arial" w:cs="Arial"/>
        </w:rPr>
        <w:t> </w:t>
      </w:r>
      <w:r w:rsidR="00501DB0" w:rsidRPr="00334D86">
        <w:rPr>
          <w:rFonts w:ascii="Arial" w:hAnsi="Arial" w:cs="Arial"/>
        </w:rPr>
        <w:t>zapewnianiu dostępności osobom ze szczególnymi potrzebami (Dz. U. z 202</w:t>
      </w:r>
      <w:r w:rsidR="00C004CA">
        <w:rPr>
          <w:rFonts w:ascii="Arial" w:hAnsi="Arial" w:cs="Arial"/>
        </w:rPr>
        <w:t>2</w:t>
      </w:r>
      <w:r w:rsidR="00501DB0" w:rsidRPr="00334D86">
        <w:rPr>
          <w:rFonts w:ascii="Arial" w:hAnsi="Arial" w:cs="Arial"/>
        </w:rPr>
        <w:t xml:space="preserve"> r. poz. </w:t>
      </w:r>
      <w:r w:rsidR="00C004CA">
        <w:rPr>
          <w:rFonts w:ascii="Arial" w:hAnsi="Arial" w:cs="Arial"/>
        </w:rPr>
        <w:t>2240</w:t>
      </w:r>
      <w:r w:rsidR="00501DB0" w:rsidRPr="00334D86">
        <w:rPr>
          <w:rFonts w:ascii="Arial" w:hAnsi="Arial" w:cs="Arial"/>
        </w:rPr>
        <w:t>) Zamawiający oczekuje od Wykonawcy dostarczenia zapisu wyników badań w formie cyfrowej umożliwiającej przeglądanie ich na stronie internetowej zgodnej ze standardem WCAG2.1.</w:t>
      </w:r>
    </w:p>
    <w:bookmarkEnd w:id="0"/>
    <w:p w14:paraId="58E52596" w14:textId="77777777" w:rsidR="00D555FE" w:rsidRPr="00334D86" w:rsidRDefault="00D555FE" w:rsidP="00334D86">
      <w:pPr>
        <w:jc w:val="both"/>
        <w:rPr>
          <w:rFonts w:ascii="Arial" w:hAnsi="Arial" w:cs="Arial"/>
        </w:rPr>
      </w:pPr>
    </w:p>
    <w:sectPr w:rsidR="00D555FE" w:rsidRPr="00334D86" w:rsidSect="00CE5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4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D8D1E" w14:textId="77777777" w:rsidR="003703B7" w:rsidRDefault="003703B7" w:rsidP="00AE43B5">
      <w:pPr>
        <w:spacing w:after="0" w:line="240" w:lineRule="auto"/>
      </w:pPr>
      <w:r>
        <w:separator/>
      </w:r>
    </w:p>
  </w:endnote>
  <w:endnote w:type="continuationSeparator" w:id="0">
    <w:p w14:paraId="707082A5" w14:textId="77777777" w:rsidR="003703B7" w:rsidRDefault="003703B7" w:rsidP="00AE4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2DCB2" w14:textId="77777777" w:rsidR="00CA5170" w:rsidRDefault="00CA51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B86D" w14:textId="77777777" w:rsidR="00CE59FF" w:rsidRDefault="00CE59FF" w:rsidP="00CE59FF">
    <w:pPr>
      <w:pStyle w:val="Stopka"/>
      <w:jc w:val="right"/>
    </w:pPr>
  </w:p>
  <w:sdt>
    <w:sdtPr>
      <w:rPr>
        <w:rFonts w:ascii="Arial" w:eastAsiaTheme="majorEastAsia" w:hAnsi="Arial" w:cstheme="majorBidi"/>
        <w:color w:val="000000" w:themeColor="text1"/>
        <w:sz w:val="24"/>
        <w:szCs w:val="56"/>
      </w:rPr>
      <w:id w:val="-854727327"/>
      <w:docPartObj>
        <w:docPartGallery w:val="Page Numbers (Top of Page)"/>
        <w:docPartUnique/>
      </w:docPartObj>
    </w:sdtPr>
    <w:sdtEndPr/>
    <w:sdtContent>
      <w:p w14:paraId="4E3DF5D4" w14:textId="3BC50FE6" w:rsidR="00CE59FF" w:rsidRPr="007520C7" w:rsidRDefault="00CE59FF" w:rsidP="00CE59FF">
        <w:pPr>
          <w:keepNext/>
          <w:keepLines/>
          <w:pBdr>
            <w:top w:val="single" w:sz="4" w:space="1" w:color="auto"/>
          </w:pBdr>
          <w:spacing w:after="0" w:line="240" w:lineRule="auto"/>
          <w:contextualSpacing/>
          <w:jc w:val="center"/>
          <w:rPr>
            <w:rFonts w:ascii="Arial" w:eastAsia="Times New Roman" w:hAnsi="Arial" w:cs="Arial"/>
            <w:sz w:val="16"/>
            <w:szCs w:val="16"/>
            <w:lang w:eastAsia="pl-PL"/>
          </w:rPr>
        </w:pPr>
      </w:p>
      <w:p w14:paraId="3A0CA3C0" w14:textId="7EBB5B28" w:rsidR="00CE59FF" w:rsidRPr="007520C7" w:rsidRDefault="00CE59FF" w:rsidP="00CE59FF">
        <w:pPr>
          <w:pBdr>
            <w:top w:val="single" w:sz="4" w:space="1" w:color="auto"/>
          </w:pBdr>
          <w:spacing w:after="0" w:line="240" w:lineRule="auto"/>
          <w:jc w:val="center"/>
          <w:rPr>
            <w:rFonts w:ascii="Arial" w:eastAsia="Times New Roman" w:hAnsi="Arial" w:cs="Arial"/>
            <w:sz w:val="16"/>
            <w:szCs w:val="16"/>
            <w:lang w:eastAsia="pl-PL"/>
          </w:rPr>
        </w:pP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t xml:space="preserve">Załącznik nr </w:t>
        </w:r>
        <w:r w:rsidR="00CA5170">
          <w:rPr>
            <w:rFonts w:ascii="Arial" w:eastAsia="Times New Roman" w:hAnsi="Arial" w:cs="Arial"/>
            <w:sz w:val="16"/>
            <w:szCs w:val="16"/>
            <w:lang w:eastAsia="pl-PL"/>
          </w:rPr>
          <w:t>2</w: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t xml:space="preserve"> do </w:t>
        </w:r>
        <w:r w:rsidR="00CA5170">
          <w:rPr>
            <w:rFonts w:ascii="Arial" w:eastAsia="Times New Roman" w:hAnsi="Arial" w:cs="Arial"/>
            <w:sz w:val="16"/>
            <w:szCs w:val="16"/>
            <w:lang w:eastAsia="pl-PL"/>
          </w:rPr>
          <w:t xml:space="preserve">Zapytania </w:t>
        </w:r>
        <w:r w:rsidR="00CA5170">
          <w:rPr>
            <w:rFonts w:ascii="Arial" w:eastAsia="Times New Roman" w:hAnsi="Arial" w:cs="Arial"/>
            <w:sz w:val="16"/>
            <w:szCs w:val="16"/>
            <w:lang w:eastAsia="pl-PL"/>
          </w:rPr>
          <w:t>ofertowego</w: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t xml:space="preserve"> – Opis przedmiotu zamówienia</w:t>
        </w:r>
      </w:p>
      <w:p w14:paraId="11F2DF82" w14:textId="77777777" w:rsidR="00CE59FF" w:rsidRPr="007520C7" w:rsidRDefault="00CE59FF" w:rsidP="00CE59FF">
        <w:pPr>
          <w:keepNext/>
          <w:keepLines/>
          <w:spacing w:after="0" w:line="240" w:lineRule="auto"/>
          <w:contextualSpacing/>
          <w:jc w:val="right"/>
          <w:rPr>
            <w:rFonts w:ascii="Arial" w:eastAsiaTheme="majorEastAsia" w:hAnsi="Arial" w:cstheme="majorBidi"/>
            <w:color w:val="000000" w:themeColor="text1"/>
            <w:sz w:val="24"/>
            <w:szCs w:val="56"/>
          </w:rPr>
        </w:pP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t xml:space="preserve">Strona </w: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fldChar w:fldCharType="begin"/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instrText xml:space="preserve"> PAGE </w:instrTex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fldChar w:fldCharType="separate"/>
        </w:r>
        <w:r>
          <w:rPr>
            <w:rFonts w:ascii="Arial" w:eastAsia="Times New Roman" w:hAnsi="Arial" w:cs="Arial"/>
            <w:sz w:val="16"/>
            <w:szCs w:val="16"/>
            <w:lang w:eastAsia="pl-PL"/>
          </w:rPr>
          <w:t>2</w: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fldChar w:fldCharType="end"/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t xml:space="preserve"> z </w: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fldChar w:fldCharType="begin"/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instrText xml:space="preserve"> NUMPAGES </w:instrTex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fldChar w:fldCharType="separate"/>
        </w:r>
        <w:r>
          <w:rPr>
            <w:rFonts w:ascii="Arial" w:eastAsia="Times New Roman" w:hAnsi="Arial" w:cs="Arial"/>
            <w:sz w:val="16"/>
            <w:szCs w:val="16"/>
            <w:lang w:eastAsia="pl-PL"/>
          </w:rPr>
          <w:t>2</w:t>
        </w:r>
        <w:r w:rsidRPr="007520C7">
          <w:rPr>
            <w:rFonts w:ascii="Arial" w:eastAsia="Times New Roman" w:hAnsi="Arial" w:cs="Arial"/>
            <w:sz w:val="16"/>
            <w:szCs w:val="16"/>
            <w:lang w:eastAsia="pl-P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DBD07" w14:textId="77777777" w:rsidR="00CA5170" w:rsidRDefault="00CA51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C362E" w14:textId="77777777" w:rsidR="003703B7" w:rsidRDefault="003703B7" w:rsidP="00AE43B5">
      <w:pPr>
        <w:spacing w:after="0" w:line="240" w:lineRule="auto"/>
      </w:pPr>
      <w:r>
        <w:separator/>
      </w:r>
    </w:p>
  </w:footnote>
  <w:footnote w:type="continuationSeparator" w:id="0">
    <w:p w14:paraId="6F1576B0" w14:textId="77777777" w:rsidR="003703B7" w:rsidRDefault="003703B7" w:rsidP="00AE4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3C6C" w14:textId="77777777" w:rsidR="00CA5170" w:rsidRDefault="00CA51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E1F8" w14:textId="77777777" w:rsidR="00CA5170" w:rsidRDefault="00CA51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41C6" w14:textId="77777777" w:rsidR="00A17A4A" w:rsidRPr="000E2CCD" w:rsidRDefault="00A17A4A" w:rsidP="00A17A4A">
    <w:pPr>
      <w:keepNext/>
      <w:spacing w:before="240"/>
      <w:jc w:val="both"/>
      <w:outlineLvl w:val="0"/>
      <w:rPr>
        <w:rFonts w:ascii="Arial" w:hAnsi="Arial" w:cs="Arial"/>
        <w:b/>
        <w:bCs/>
        <w:kern w:val="32"/>
      </w:rPr>
    </w:pPr>
    <w:bookmarkStart w:id="1" w:name="_Hlk89329095"/>
    <w:r w:rsidRPr="000E2CCD">
      <w:rPr>
        <w:rFonts w:ascii="Arial" w:hAnsi="Arial" w:cs="Arial"/>
        <w:b/>
        <w:bCs/>
        <w:kern w:val="32"/>
      </w:rPr>
      <w:t>OP-IV.272.271.2025.ADR</w:t>
    </w:r>
  </w:p>
  <w:p w14:paraId="53BF4469" w14:textId="77B810D7" w:rsidR="00A17A4A" w:rsidRPr="000E2CCD" w:rsidRDefault="00A17A4A" w:rsidP="00A17A4A">
    <w:pPr>
      <w:rPr>
        <w:rFonts w:ascii="Arial" w:hAnsi="Arial" w:cs="Arial"/>
        <w:b/>
        <w:bCs/>
      </w:rPr>
    </w:pPr>
    <w:r w:rsidRPr="000E2CCD">
      <w:rPr>
        <w:rFonts w:ascii="Arial" w:hAnsi="Arial" w:cs="Arial"/>
        <w:b/>
        <w:bCs/>
      </w:rPr>
      <w:t xml:space="preserve">Załącznik nr </w:t>
    </w:r>
    <w:r w:rsidR="00CA5170">
      <w:rPr>
        <w:rFonts w:ascii="Arial" w:hAnsi="Arial" w:cs="Arial"/>
        <w:b/>
        <w:bCs/>
      </w:rPr>
      <w:t>2</w:t>
    </w:r>
    <w:r w:rsidRPr="000E2CCD">
      <w:rPr>
        <w:rFonts w:ascii="Arial" w:hAnsi="Arial" w:cs="Arial"/>
        <w:b/>
        <w:bCs/>
      </w:rPr>
      <w:t xml:space="preserve"> do</w:t>
    </w:r>
    <w:bookmarkEnd w:id="1"/>
    <w:r w:rsidRPr="000E2CCD">
      <w:rPr>
        <w:rFonts w:ascii="Arial" w:hAnsi="Arial" w:cs="Arial"/>
        <w:b/>
        <w:bCs/>
      </w:rPr>
      <w:t xml:space="preserve"> Zapytania ofertowego</w:t>
    </w:r>
    <w:r>
      <w:rPr>
        <w:rFonts w:ascii="Arial" w:hAnsi="Arial" w:cs="Arial"/>
        <w:b/>
        <w:bCs/>
      </w:rPr>
      <w:t>.</w:t>
    </w:r>
  </w:p>
  <w:p w14:paraId="60AA310D" w14:textId="77777777" w:rsidR="000F38F7" w:rsidRDefault="000F38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4758"/>
    <w:multiLevelType w:val="hybridMultilevel"/>
    <w:tmpl w:val="C0DAF5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6377F"/>
    <w:multiLevelType w:val="hybridMultilevel"/>
    <w:tmpl w:val="59707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45884">
    <w:abstractNumId w:val="1"/>
  </w:num>
  <w:num w:numId="2" w16cid:durableId="195948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FE"/>
    <w:rsid w:val="00001306"/>
    <w:rsid w:val="000336D6"/>
    <w:rsid w:val="0003613B"/>
    <w:rsid w:val="00074DFB"/>
    <w:rsid w:val="00097CF8"/>
    <w:rsid w:val="000B24A8"/>
    <w:rsid w:val="000B5F81"/>
    <w:rsid w:val="000D0384"/>
    <w:rsid w:val="000E2A40"/>
    <w:rsid w:val="000E7092"/>
    <w:rsid w:val="000F38F7"/>
    <w:rsid w:val="0012220E"/>
    <w:rsid w:val="001365A5"/>
    <w:rsid w:val="00136EE3"/>
    <w:rsid w:val="00142286"/>
    <w:rsid w:val="00142921"/>
    <w:rsid w:val="001537DA"/>
    <w:rsid w:val="0015785A"/>
    <w:rsid w:val="001629AE"/>
    <w:rsid w:val="00164389"/>
    <w:rsid w:val="00174DA5"/>
    <w:rsid w:val="001762CB"/>
    <w:rsid w:val="00181018"/>
    <w:rsid w:val="0018196A"/>
    <w:rsid w:val="00185676"/>
    <w:rsid w:val="001A0735"/>
    <w:rsid w:val="001B3982"/>
    <w:rsid w:val="001B7AD7"/>
    <w:rsid w:val="001C0129"/>
    <w:rsid w:val="001C67CD"/>
    <w:rsid w:val="001D3B44"/>
    <w:rsid w:val="001E4BAD"/>
    <w:rsid w:val="002108B3"/>
    <w:rsid w:val="00212D9C"/>
    <w:rsid w:val="00221437"/>
    <w:rsid w:val="0022764E"/>
    <w:rsid w:val="00236442"/>
    <w:rsid w:val="002432C0"/>
    <w:rsid w:val="00252E99"/>
    <w:rsid w:val="002615E5"/>
    <w:rsid w:val="002641EA"/>
    <w:rsid w:val="0027256A"/>
    <w:rsid w:val="00277B24"/>
    <w:rsid w:val="00283A59"/>
    <w:rsid w:val="00283BE3"/>
    <w:rsid w:val="0029409E"/>
    <w:rsid w:val="002A3E9F"/>
    <w:rsid w:val="002A78B4"/>
    <w:rsid w:val="002D1DBA"/>
    <w:rsid w:val="002F2022"/>
    <w:rsid w:val="002F49BD"/>
    <w:rsid w:val="002F5388"/>
    <w:rsid w:val="00334D86"/>
    <w:rsid w:val="003703B7"/>
    <w:rsid w:val="00374244"/>
    <w:rsid w:val="00375AC3"/>
    <w:rsid w:val="00394C97"/>
    <w:rsid w:val="003B4408"/>
    <w:rsid w:val="003D1D39"/>
    <w:rsid w:val="00423BAE"/>
    <w:rsid w:val="00423EE4"/>
    <w:rsid w:val="00424FD9"/>
    <w:rsid w:val="00426E29"/>
    <w:rsid w:val="004515A6"/>
    <w:rsid w:val="004754B9"/>
    <w:rsid w:val="00483A3E"/>
    <w:rsid w:val="004B1EEE"/>
    <w:rsid w:val="004B4D67"/>
    <w:rsid w:val="004C15FA"/>
    <w:rsid w:val="004E0E2A"/>
    <w:rsid w:val="004F1E23"/>
    <w:rsid w:val="00501DB0"/>
    <w:rsid w:val="00501DE2"/>
    <w:rsid w:val="005074DC"/>
    <w:rsid w:val="00522532"/>
    <w:rsid w:val="00526877"/>
    <w:rsid w:val="0054523F"/>
    <w:rsid w:val="00555E2C"/>
    <w:rsid w:val="0056114B"/>
    <w:rsid w:val="00590827"/>
    <w:rsid w:val="005924F8"/>
    <w:rsid w:val="005A18EB"/>
    <w:rsid w:val="005A3123"/>
    <w:rsid w:val="005A799F"/>
    <w:rsid w:val="005B0DB2"/>
    <w:rsid w:val="005D7948"/>
    <w:rsid w:val="005F01E9"/>
    <w:rsid w:val="005F50CC"/>
    <w:rsid w:val="0061557B"/>
    <w:rsid w:val="0063517E"/>
    <w:rsid w:val="00661B8E"/>
    <w:rsid w:val="00661B9C"/>
    <w:rsid w:val="00666C36"/>
    <w:rsid w:val="00673EE5"/>
    <w:rsid w:val="00682133"/>
    <w:rsid w:val="00687323"/>
    <w:rsid w:val="006A1A7E"/>
    <w:rsid w:val="006B5716"/>
    <w:rsid w:val="006B680B"/>
    <w:rsid w:val="006C706F"/>
    <w:rsid w:val="006D6D55"/>
    <w:rsid w:val="006D72AA"/>
    <w:rsid w:val="006E36DF"/>
    <w:rsid w:val="006F27A5"/>
    <w:rsid w:val="006F5E0F"/>
    <w:rsid w:val="006F7E5A"/>
    <w:rsid w:val="00717593"/>
    <w:rsid w:val="00725999"/>
    <w:rsid w:val="0072768E"/>
    <w:rsid w:val="00735A85"/>
    <w:rsid w:val="007544EF"/>
    <w:rsid w:val="00774F44"/>
    <w:rsid w:val="007B0174"/>
    <w:rsid w:val="007D5B5C"/>
    <w:rsid w:val="007E39F8"/>
    <w:rsid w:val="00805E97"/>
    <w:rsid w:val="008526DC"/>
    <w:rsid w:val="008557D6"/>
    <w:rsid w:val="008C0BFE"/>
    <w:rsid w:val="008C3D2A"/>
    <w:rsid w:val="008D67B1"/>
    <w:rsid w:val="008E09CA"/>
    <w:rsid w:val="008E1B91"/>
    <w:rsid w:val="008E548E"/>
    <w:rsid w:val="00915B2C"/>
    <w:rsid w:val="009322CC"/>
    <w:rsid w:val="0097361C"/>
    <w:rsid w:val="0098463A"/>
    <w:rsid w:val="009A6542"/>
    <w:rsid w:val="009C56A0"/>
    <w:rsid w:val="009F1F58"/>
    <w:rsid w:val="00A01EB9"/>
    <w:rsid w:val="00A02668"/>
    <w:rsid w:val="00A108CC"/>
    <w:rsid w:val="00A15A2B"/>
    <w:rsid w:val="00A17A4A"/>
    <w:rsid w:val="00A44077"/>
    <w:rsid w:val="00A541B1"/>
    <w:rsid w:val="00A5504B"/>
    <w:rsid w:val="00A859B0"/>
    <w:rsid w:val="00A86CEE"/>
    <w:rsid w:val="00AA7A90"/>
    <w:rsid w:val="00AC53F9"/>
    <w:rsid w:val="00AE43B5"/>
    <w:rsid w:val="00B15A79"/>
    <w:rsid w:val="00B71337"/>
    <w:rsid w:val="00B82FB1"/>
    <w:rsid w:val="00BB61E2"/>
    <w:rsid w:val="00BD5475"/>
    <w:rsid w:val="00BE45D3"/>
    <w:rsid w:val="00C004CA"/>
    <w:rsid w:val="00C450D5"/>
    <w:rsid w:val="00C516B5"/>
    <w:rsid w:val="00CA5170"/>
    <w:rsid w:val="00CB0086"/>
    <w:rsid w:val="00CB29F7"/>
    <w:rsid w:val="00CD0784"/>
    <w:rsid w:val="00CD751B"/>
    <w:rsid w:val="00CE19C4"/>
    <w:rsid w:val="00CE59FF"/>
    <w:rsid w:val="00D0222C"/>
    <w:rsid w:val="00D03AE8"/>
    <w:rsid w:val="00D111B7"/>
    <w:rsid w:val="00D17BEC"/>
    <w:rsid w:val="00D36027"/>
    <w:rsid w:val="00D555FE"/>
    <w:rsid w:val="00D630EC"/>
    <w:rsid w:val="00D75BBF"/>
    <w:rsid w:val="00D837DE"/>
    <w:rsid w:val="00D848CF"/>
    <w:rsid w:val="00D94AA8"/>
    <w:rsid w:val="00DC2A8E"/>
    <w:rsid w:val="00DD1720"/>
    <w:rsid w:val="00DD4982"/>
    <w:rsid w:val="00DD66B5"/>
    <w:rsid w:val="00DE0748"/>
    <w:rsid w:val="00E0071A"/>
    <w:rsid w:val="00E21A61"/>
    <w:rsid w:val="00E31FF6"/>
    <w:rsid w:val="00E35C7B"/>
    <w:rsid w:val="00E454F5"/>
    <w:rsid w:val="00E85C08"/>
    <w:rsid w:val="00E8631D"/>
    <w:rsid w:val="00EC0B73"/>
    <w:rsid w:val="00EC13BE"/>
    <w:rsid w:val="00ED1B56"/>
    <w:rsid w:val="00ED7DD2"/>
    <w:rsid w:val="00EE45E7"/>
    <w:rsid w:val="00F034CB"/>
    <w:rsid w:val="00F20386"/>
    <w:rsid w:val="00F273FA"/>
    <w:rsid w:val="00F4072A"/>
    <w:rsid w:val="00F86C60"/>
    <w:rsid w:val="00FC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E5645"/>
  <w15:chartTrackingRefBased/>
  <w15:docId w15:val="{E7BD60F7-A801-4E3B-87FD-739A14ED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43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43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43B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3B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3B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3B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3B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3BE3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544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5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59FF"/>
  </w:style>
  <w:style w:type="paragraph" w:styleId="Stopka">
    <w:name w:val="footer"/>
    <w:basedOn w:val="Normalny"/>
    <w:link w:val="StopkaZnak"/>
    <w:uiPriority w:val="99"/>
    <w:unhideWhenUsed/>
    <w:rsid w:val="00CE5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5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</vt:lpstr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</dc:title>
  <dc:subject/>
  <dc:creator>Tomasz Grodek</dc:creator>
  <cp:keywords/>
  <dc:description/>
  <cp:lastModifiedBy>Anna Drabik</cp:lastModifiedBy>
  <cp:revision>2</cp:revision>
  <cp:lastPrinted>2023-08-07T09:06:00Z</cp:lastPrinted>
  <dcterms:created xsi:type="dcterms:W3CDTF">2025-10-29T08:17:00Z</dcterms:created>
  <dcterms:modified xsi:type="dcterms:W3CDTF">2025-10-29T08:17:00Z</dcterms:modified>
</cp:coreProperties>
</file>