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805D" w14:textId="67B16319" w:rsidR="005C7F96" w:rsidRPr="007C1C29" w:rsidRDefault="007C1C29" w:rsidP="007C1C29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66144449"/>
      <w:r w:rsidRPr="007C1C29">
        <w:rPr>
          <w:rFonts w:ascii="Arial" w:hAnsi="Arial" w:cs="Arial"/>
          <w:b/>
          <w:bCs/>
          <w:color w:val="auto"/>
          <w:sz w:val="22"/>
          <w:szCs w:val="22"/>
        </w:rPr>
        <w:t>UCHWAŁA NR CXIII/</w:t>
      </w:r>
      <w:r w:rsidR="00FD41C9">
        <w:rPr>
          <w:rFonts w:ascii="Arial" w:hAnsi="Arial" w:cs="Arial"/>
          <w:b/>
          <w:bCs/>
          <w:color w:val="auto"/>
          <w:sz w:val="22"/>
          <w:szCs w:val="22"/>
        </w:rPr>
        <w:t>2041</w:t>
      </w:r>
      <w:r w:rsidRPr="007C1C29">
        <w:rPr>
          <w:rFonts w:ascii="Arial" w:hAnsi="Arial" w:cs="Arial"/>
          <w:b/>
          <w:bCs/>
          <w:color w:val="auto"/>
          <w:sz w:val="22"/>
          <w:szCs w:val="22"/>
        </w:rPr>
        <w:t>/2025</w:t>
      </w:r>
      <w:r w:rsidRPr="007C1C29">
        <w:rPr>
          <w:rFonts w:ascii="Arial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7C1C29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7C1C29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7C1C29">
        <w:rPr>
          <w:rFonts w:ascii="Arial" w:hAnsi="Arial" w:cs="Arial"/>
          <w:color w:val="auto"/>
          <w:sz w:val="22"/>
          <w:szCs w:val="22"/>
        </w:rPr>
        <w:t>z dnia 15 kwietnia 2025 r.</w:t>
      </w:r>
      <w:r w:rsidRPr="007C1C29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7C1C29">
        <w:rPr>
          <w:rFonts w:ascii="Arial" w:hAnsi="Arial" w:cs="Arial"/>
          <w:b/>
          <w:bCs/>
          <w:color w:val="auto"/>
          <w:sz w:val="22"/>
          <w:szCs w:val="22"/>
        </w:rPr>
        <w:br/>
      </w:r>
      <w:bookmarkEnd w:id="0"/>
      <w:r w:rsidR="005C7F96" w:rsidRPr="007C1C29">
        <w:rPr>
          <w:rFonts w:ascii="Arial" w:hAnsi="Arial" w:cs="Arial"/>
          <w:b/>
          <w:bCs/>
          <w:color w:val="auto"/>
          <w:sz w:val="22"/>
          <w:szCs w:val="22"/>
        </w:rPr>
        <w:t>w sprawie ogłoszenia otwartego konkursu ofert na realizację zadania publicznego Województwa Lubelskiego z</w:t>
      </w:r>
      <w:r w:rsidR="00B67D68" w:rsidRPr="007C1C2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C7F96" w:rsidRPr="007C1C29">
        <w:rPr>
          <w:rFonts w:ascii="Arial" w:hAnsi="Arial" w:cs="Arial"/>
          <w:b/>
          <w:bCs/>
          <w:color w:val="auto"/>
          <w:sz w:val="22"/>
          <w:szCs w:val="22"/>
        </w:rPr>
        <w:t>zakresu ekologii i ochrony zwierząt oraz</w:t>
      </w:r>
      <w:r w:rsidR="00FE2740" w:rsidRPr="007C1C29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5C7F96" w:rsidRPr="007C1C29">
        <w:rPr>
          <w:rFonts w:ascii="Arial" w:hAnsi="Arial" w:cs="Arial"/>
          <w:b/>
          <w:bCs/>
          <w:color w:val="auto"/>
          <w:sz w:val="22"/>
          <w:szCs w:val="22"/>
        </w:rPr>
        <w:t>ochrony</w:t>
      </w:r>
      <w:r w:rsidR="00FE2740" w:rsidRPr="007C1C29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5C7F96" w:rsidRPr="007C1C29">
        <w:rPr>
          <w:rFonts w:ascii="Arial" w:hAnsi="Arial" w:cs="Arial"/>
          <w:b/>
          <w:bCs/>
          <w:color w:val="auto"/>
          <w:sz w:val="22"/>
          <w:szCs w:val="22"/>
        </w:rPr>
        <w:t>dziedzictwa przyrodniczego pt. „</w:t>
      </w:r>
      <w:r w:rsidR="00FE2740" w:rsidRPr="007C1C29">
        <w:rPr>
          <w:rFonts w:ascii="Arial" w:hAnsi="Arial" w:cs="Arial"/>
          <w:b/>
          <w:bCs/>
          <w:color w:val="auto"/>
          <w:sz w:val="22"/>
          <w:szCs w:val="22"/>
        </w:rPr>
        <w:t xml:space="preserve">Plenery </w:t>
      </w:r>
      <w:r w:rsidR="00F96C03" w:rsidRPr="007C1C29">
        <w:rPr>
          <w:rFonts w:ascii="Arial" w:hAnsi="Arial" w:cs="Arial"/>
          <w:b/>
          <w:bCs/>
          <w:color w:val="auto"/>
          <w:sz w:val="22"/>
          <w:szCs w:val="22"/>
        </w:rPr>
        <w:t>edukacyjne</w:t>
      </w:r>
      <w:r w:rsidR="00B67D68" w:rsidRPr="007C1C2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E2740" w:rsidRPr="007C1C29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7C6CA8" w:rsidRPr="007C1C29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5C7F96" w:rsidRPr="007C1C29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3C1A2F8D" w14:textId="2B479537" w:rsidR="005C7F96" w:rsidRPr="009125EF" w:rsidRDefault="005C7F96" w:rsidP="007C1C29">
      <w:pPr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220EE">
        <w:rPr>
          <w:rFonts w:ascii="Arial" w:hAnsi="Arial" w:cs="Arial"/>
          <w:sz w:val="22"/>
          <w:szCs w:val="22"/>
        </w:rPr>
        <w:t xml:space="preserve">Na </w:t>
      </w:r>
      <w:r w:rsidRPr="009125EF">
        <w:rPr>
          <w:rFonts w:ascii="Arial" w:hAnsi="Arial" w:cs="Arial"/>
          <w:sz w:val="22"/>
          <w:szCs w:val="22"/>
        </w:rPr>
        <w:t>podstawie art. 41 ust. 1 ustawy z dnia 5 czerwca 1998 r. o samorządzie województwa (</w:t>
      </w:r>
      <w:r w:rsidR="00B53326" w:rsidRPr="00B53326">
        <w:rPr>
          <w:rFonts w:ascii="Arial" w:hAnsi="Arial" w:cs="Arial"/>
          <w:bCs/>
          <w:sz w:val="22"/>
          <w:szCs w:val="22"/>
        </w:rPr>
        <w:t>Dz. U. z 2024 r. poz. 566, z późn. zm.</w:t>
      </w:r>
      <w:r w:rsidRPr="009125EF">
        <w:rPr>
          <w:rFonts w:ascii="Arial" w:hAnsi="Arial" w:cs="Arial"/>
          <w:sz w:val="22"/>
          <w:szCs w:val="22"/>
        </w:rPr>
        <w:t xml:space="preserve">), art. 4 ust. 1 pkt </w:t>
      </w:r>
      <w:r w:rsidR="00291F60">
        <w:rPr>
          <w:rFonts w:ascii="Arial" w:hAnsi="Arial" w:cs="Arial"/>
          <w:sz w:val="22"/>
          <w:szCs w:val="22"/>
        </w:rPr>
        <w:t>18</w:t>
      </w:r>
      <w:r w:rsidRPr="009125EF">
        <w:rPr>
          <w:rFonts w:ascii="Arial" w:hAnsi="Arial" w:cs="Arial"/>
          <w:sz w:val="22"/>
          <w:szCs w:val="22"/>
        </w:rPr>
        <w:t>, art</w:t>
      </w:r>
      <w:r w:rsidRPr="007A576A">
        <w:rPr>
          <w:rFonts w:ascii="Arial" w:hAnsi="Arial" w:cs="Arial"/>
          <w:sz w:val="22"/>
          <w:szCs w:val="22"/>
        </w:rPr>
        <w:t>. 5 ust. 4</w:t>
      </w:r>
      <w:r w:rsidR="00EA4BEB" w:rsidRPr="007A576A">
        <w:rPr>
          <w:rFonts w:ascii="Arial" w:hAnsi="Arial" w:cs="Arial"/>
          <w:sz w:val="22"/>
          <w:szCs w:val="22"/>
        </w:rPr>
        <w:t xml:space="preserve"> </w:t>
      </w:r>
      <w:r w:rsidR="00EA4BEB" w:rsidRPr="004E79A9">
        <w:rPr>
          <w:rFonts w:ascii="Arial" w:hAnsi="Arial" w:cs="Arial"/>
          <w:sz w:val="22"/>
          <w:szCs w:val="22"/>
        </w:rPr>
        <w:t>pkt 2</w:t>
      </w:r>
      <w:r w:rsidRPr="009125EF">
        <w:rPr>
          <w:rFonts w:ascii="Arial" w:hAnsi="Arial" w:cs="Arial"/>
          <w:sz w:val="22"/>
          <w:szCs w:val="22"/>
        </w:rPr>
        <w:t>, art. 1</w:t>
      </w:r>
      <w:r w:rsidR="00123B2B">
        <w:rPr>
          <w:rFonts w:ascii="Arial" w:hAnsi="Arial" w:cs="Arial"/>
          <w:sz w:val="22"/>
          <w:szCs w:val="22"/>
        </w:rPr>
        <w:t>1</w:t>
      </w:r>
      <w:r w:rsidR="00612371">
        <w:rPr>
          <w:rFonts w:ascii="Arial" w:hAnsi="Arial" w:cs="Arial"/>
          <w:sz w:val="22"/>
          <w:szCs w:val="22"/>
        </w:rPr>
        <w:t> </w:t>
      </w:r>
      <w:r w:rsidRPr="009125EF">
        <w:rPr>
          <w:rFonts w:ascii="Arial" w:hAnsi="Arial" w:cs="Arial"/>
          <w:sz w:val="22"/>
          <w:szCs w:val="22"/>
        </w:rPr>
        <w:t>ust. 1</w:t>
      </w:r>
      <w:r>
        <w:rPr>
          <w:rFonts w:ascii="Arial" w:hAnsi="Arial" w:cs="Arial"/>
          <w:sz w:val="22"/>
          <w:szCs w:val="22"/>
        </w:rPr>
        <w:t> </w:t>
      </w:r>
      <w:r w:rsidR="00FB415B">
        <w:rPr>
          <w:rFonts w:ascii="Arial" w:hAnsi="Arial" w:cs="Arial"/>
          <w:sz w:val="22"/>
          <w:szCs w:val="22"/>
        </w:rPr>
        <w:t>pkt 1</w:t>
      </w:r>
      <w:r w:rsidR="00A345BE">
        <w:rPr>
          <w:rFonts w:ascii="Arial" w:hAnsi="Arial" w:cs="Arial"/>
          <w:sz w:val="22"/>
          <w:szCs w:val="22"/>
        </w:rPr>
        <w:t xml:space="preserve"> i ust.</w:t>
      </w:r>
      <w:r>
        <w:rPr>
          <w:rFonts w:ascii="Arial" w:hAnsi="Arial" w:cs="Arial"/>
          <w:sz w:val="22"/>
          <w:szCs w:val="22"/>
        </w:rPr>
        <w:t> </w:t>
      </w:r>
      <w:r w:rsidRPr="009125E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9125EF">
        <w:rPr>
          <w:rFonts w:ascii="Arial" w:hAnsi="Arial" w:cs="Arial"/>
          <w:sz w:val="22"/>
          <w:szCs w:val="22"/>
        </w:rPr>
        <w:t>oraz art. 13 ustawy z dnia 24 kwietnia 2003 r. o działalności pożytku publicznego i</w:t>
      </w:r>
      <w:r>
        <w:rPr>
          <w:rFonts w:ascii="Arial" w:hAnsi="Arial" w:cs="Arial"/>
          <w:sz w:val="22"/>
          <w:szCs w:val="22"/>
        </w:rPr>
        <w:t> </w:t>
      </w:r>
      <w:r w:rsidRPr="009125E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9125EF">
        <w:rPr>
          <w:rFonts w:ascii="Arial" w:hAnsi="Arial" w:cs="Arial"/>
          <w:sz w:val="22"/>
          <w:szCs w:val="22"/>
        </w:rPr>
        <w:t>wolontariacie (</w:t>
      </w:r>
      <w:r w:rsidR="005A0098" w:rsidRPr="005A0098">
        <w:rPr>
          <w:rFonts w:ascii="Arial" w:hAnsi="Arial" w:cs="Arial"/>
          <w:sz w:val="22"/>
          <w:szCs w:val="22"/>
        </w:rPr>
        <w:t>Dz. U. z 2024 r. poz. 1491, z późn. zm.</w:t>
      </w:r>
      <w:r>
        <w:rPr>
          <w:rFonts w:ascii="Arial" w:hAnsi="Arial" w:cs="Arial"/>
          <w:sz w:val="22"/>
          <w:szCs w:val="22"/>
        </w:rPr>
        <w:t>)</w:t>
      </w:r>
      <w:r w:rsidRPr="009125EF">
        <w:rPr>
          <w:rFonts w:ascii="Arial" w:hAnsi="Arial" w:cs="Arial"/>
          <w:sz w:val="22"/>
          <w:szCs w:val="22"/>
        </w:rPr>
        <w:t xml:space="preserve">, § </w:t>
      </w:r>
      <w:r w:rsidR="00AB5463">
        <w:rPr>
          <w:rFonts w:ascii="Arial" w:hAnsi="Arial" w:cs="Arial"/>
          <w:sz w:val="22"/>
          <w:szCs w:val="22"/>
        </w:rPr>
        <w:t>8</w:t>
      </w:r>
      <w:r w:rsidRPr="009125EF">
        <w:rPr>
          <w:rFonts w:ascii="Arial" w:hAnsi="Arial" w:cs="Arial"/>
          <w:sz w:val="22"/>
          <w:szCs w:val="22"/>
        </w:rPr>
        <w:t xml:space="preserve"> </w:t>
      </w:r>
      <w:r w:rsidR="00AB5463">
        <w:rPr>
          <w:rFonts w:ascii="Arial" w:hAnsi="Arial" w:cs="Arial"/>
          <w:sz w:val="22"/>
          <w:szCs w:val="22"/>
        </w:rPr>
        <w:t>ust</w:t>
      </w:r>
      <w:r w:rsidRPr="009125EF">
        <w:rPr>
          <w:rFonts w:ascii="Arial" w:hAnsi="Arial" w:cs="Arial"/>
          <w:sz w:val="22"/>
          <w:szCs w:val="22"/>
        </w:rPr>
        <w:t xml:space="preserve">. </w:t>
      </w:r>
      <w:r w:rsidR="00AB5463">
        <w:rPr>
          <w:rFonts w:ascii="Arial" w:hAnsi="Arial" w:cs="Arial"/>
          <w:sz w:val="22"/>
          <w:szCs w:val="22"/>
        </w:rPr>
        <w:t>11</w:t>
      </w:r>
      <w:r w:rsidRPr="009125EF">
        <w:rPr>
          <w:rFonts w:ascii="Arial" w:hAnsi="Arial" w:cs="Arial"/>
          <w:sz w:val="22"/>
          <w:szCs w:val="22"/>
        </w:rPr>
        <w:t xml:space="preserve"> „Programu Współpracy Samorządu Województwa Lubelskiego z</w:t>
      </w:r>
      <w:r>
        <w:rPr>
          <w:rFonts w:ascii="Arial" w:hAnsi="Arial" w:cs="Arial"/>
          <w:sz w:val="22"/>
          <w:szCs w:val="22"/>
        </w:rPr>
        <w:t> </w:t>
      </w:r>
      <w:r w:rsidRPr="009125EF">
        <w:rPr>
          <w:rFonts w:ascii="Arial" w:hAnsi="Arial" w:cs="Arial"/>
          <w:sz w:val="22"/>
          <w:szCs w:val="22"/>
        </w:rPr>
        <w:t>organizacjami pozarządowymi i innymi podmiotami prowadzącymi działalność pożytku publicznego na 202</w:t>
      </w:r>
      <w:r w:rsidR="00FA28F4">
        <w:rPr>
          <w:rFonts w:ascii="Arial" w:hAnsi="Arial" w:cs="Arial"/>
          <w:sz w:val="22"/>
          <w:szCs w:val="22"/>
        </w:rPr>
        <w:t>5</w:t>
      </w:r>
      <w:r w:rsidRPr="009125EF">
        <w:rPr>
          <w:rFonts w:ascii="Arial" w:hAnsi="Arial" w:cs="Arial"/>
          <w:sz w:val="22"/>
          <w:szCs w:val="22"/>
        </w:rPr>
        <w:t xml:space="preserve"> rok” </w:t>
      </w:r>
      <w:r w:rsidRPr="009E4489">
        <w:rPr>
          <w:rFonts w:ascii="Arial" w:hAnsi="Arial" w:cs="Arial"/>
          <w:sz w:val="22"/>
          <w:szCs w:val="22"/>
        </w:rPr>
        <w:t>(</w:t>
      </w:r>
      <w:r w:rsidR="00FA28F4" w:rsidRPr="00FA28F4">
        <w:rPr>
          <w:rFonts w:ascii="Arial" w:hAnsi="Arial" w:cs="Arial"/>
          <w:sz w:val="22"/>
          <w:szCs w:val="22"/>
        </w:rPr>
        <w:t>Dz. Urz. Woj. Lubelskiego z</w:t>
      </w:r>
      <w:r w:rsidR="00612371">
        <w:rPr>
          <w:rFonts w:ascii="Arial" w:hAnsi="Arial" w:cs="Arial"/>
          <w:sz w:val="22"/>
          <w:szCs w:val="22"/>
        </w:rPr>
        <w:t> </w:t>
      </w:r>
      <w:r w:rsidR="00FA28F4" w:rsidRPr="00FA28F4">
        <w:rPr>
          <w:rFonts w:ascii="Arial" w:hAnsi="Arial" w:cs="Arial"/>
          <w:sz w:val="22"/>
          <w:szCs w:val="22"/>
        </w:rPr>
        <w:t>2024 r. poz. 6191</w:t>
      </w:r>
      <w:r w:rsidRPr="009E4489">
        <w:rPr>
          <w:rFonts w:ascii="Arial" w:hAnsi="Arial" w:cs="Arial"/>
          <w:sz w:val="22"/>
          <w:szCs w:val="22"/>
        </w:rPr>
        <w:t xml:space="preserve">) stanowiącego załącznik do uchwały </w:t>
      </w:r>
      <w:r w:rsidR="00FA28F4" w:rsidRPr="00FA28F4">
        <w:rPr>
          <w:rFonts w:ascii="Arial" w:hAnsi="Arial" w:cs="Arial"/>
          <w:sz w:val="22"/>
          <w:szCs w:val="22"/>
        </w:rPr>
        <w:t xml:space="preserve">VIII/104/2024 Sejmiku Województwa Lubelskiego z dnia 28 listopada 2024 r. </w:t>
      </w:r>
      <w:r w:rsidRPr="009E4489">
        <w:rPr>
          <w:rFonts w:ascii="Arial" w:hAnsi="Arial" w:cs="Arial"/>
          <w:sz w:val="22"/>
          <w:szCs w:val="22"/>
        </w:rPr>
        <w:t>w sprawie przyjęcia „Programu Współpracy Samorządu Województwa Lubelskiego z organizacjami pozarządowymi i innymi podmiotami prowadzącymi działalność pożytku publicznego na 202</w:t>
      </w:r>
      <w:r w:rsidR="00FA28F4">
        <w:rPr>
          <w:rFonts w:ascii="Arial" w:hAnsi="Arial" w:cs="Arial"/>
          <w:sz w:val="22"/>
          <w:szCs w:val="22"/>
        </w:rPr>
        <w:t>5</w:t>
      </w:r>
      <w:r w:rsidRPr="009E4489">
        <w:rPr>
          <w:rFonts w:ascii="Arial" w:hAnsi="Arial" w:cs="Arial"/>
          <w:sz w:val="22"/>
          <w:szCs w:val="22"/>
        </w:rPr>
        <w:t xml:space="preserve"> rok”</w:t>
      </w:r>
      <w:r>
        <w:rPr>
          <w:rFonts w:ascii="Arial" w:hAnsi="Arial" w:cs="Arial"/>
          <w:sz w:val="22"/>
          <w:szCs w:val="22"/>
        </w:rPr>
        <w:t xml:space="preserve"> </w:t>
      </w:r>
      <w:r w:rsidRPr="009125EF">
        <w:rPr>
          <w:rFonts w:ascii="Arial" w:hAnsi="Arial" w:cs="Arial"/>
          <w:sz w:val="22"/>
          <w:szCs w:val="22"/>
        </w:rPr>
        <w:t>– Zarząd Województwa Lubelskiego uchwala, co następuje:</w:t>
      </w:r>
    </w:p>
    <w:p w14:paraId="539EFDCD" w14:textId="7A5F9E80" w:rsidR="005C7F96" w:rsidRDefault="005C7F96" w:rsidP="007C1C29">
      <w:pPr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9125EF">
        <w:rPr>
          <w:rFonts w:ascii="Arial" w:hAnsi="Arial" w:cs="Arial"/>
          <w:bCs/>
          <w:sz w:val="22"/>
          <w:szCs w:val="22"/>
        </w:rPr>
        <w:t>Ogłasza się otwarty konkurs ofert na realizację zada</w:t>
      </w:r>
      <w:r w:rsidR="00412237">
        <w:rPr>
          <w:rFonts w:ascii="Arial" w:hAnsi="Arial" w:cs="Arial"/>
          <w:bCs/>
          <w:sz w:val="22"/>
          <w:szCs w:val="22"/>
        </w:rPr>
        <w:t>nia</w:t>
      </w:r>
      <w:r w:rsidRPr="009125EF">
        <w:rPr>
          <w:rFonts w:ascii="Arial" w:hAnsi="Arial" w:cs="Arial"/>
          <w:bCs/>
          <w:sz w:val="22"/>
          <w:szCs w:val="22"/>
        </w:rPr>
        <w:t xml:space="preserve"> publiczn</w:t>
      </w:r>
      <w:r w:rsidR="00412237">
        <w:rPr>
          <w:rFonts w:ascii="Arial" w:hAnsi="Arial" w:cs="Arial"/>
          <w:bCs/>
          <w:sz w:val="22"/>
          <w:szCs w:val="22"/>
        </w:rPr>
        <w:t>ego</w:t>
      </w:r>
      <w:r w:rsidRPr="009125EF">
        <w:rPr>
          <w:rFonts w:ascii="Arial" w:hAnsi="Arial" w:cs="Arial"/>
          <w:bCs/>
          <w:sz w:val="22"/>
          <w:szCs w:val="22"/>
        </w:rPr>
        <w:t xml:space="preserve"> Województwa Lubelskiego z zakresu </w:t>
      </w:r>
      <w:r w:rsidR="00AB5463" w:rsidRPr="00AB5463">
        <w:rPr>
          <w:rFonts w:ascii="Arial" w:hAnsi="Arial" w:cs="Arial"/>
          <w:bCs/>
          <w:sz w:val="22"/>
          <w:szCs w:val="22"/>
        </w:rPr>
        <w:t>ekologii i ochrony zwierząt oraz ochrony dziedzictwa przyrodniczego pt. „</w:t>
      </w:r>
      <w:r w:rsidR="00BA35BA">
        <w:rPr>
          <w:rFonts w:ascii="Arial" w:hAnsi="Arial" w:cs="Arial"/>
          <w:bCs/>
          <w:sz w:val="22"/>
          <w:szCs w:val="22"/>
        </w:rPr>
        <w:t>Plenery edukacyjne 202</w:t>
      </w:r>
      <w:r w:rsidR="00FA28F4">
        <w:rPr>
          <w:rFonts w:ascii="Arial" w:hAnsi="Arial" w:cs="Arial"/>
          <w:bCs/>
          <w:sz w:val="22"/>
          <w:szCs w:val="22"/>
        </w:rPr>
        <w:t>5</w:t>
      </w:r>
      <w:r w:rsidR="00AB5463" w:rsidRPr="00AB5463">
        <w:rPr>
          <w:rFonts w:ascii="Arial" w:hAnsi="Arial" w:cs="Arial"/>
          <w:bCs/>
          <w:sz w:val="22"/>
          <w:szCs w:val="22"/>
        </w:rPr>
        <w:t xml:space="preserve">” z terminem realizacji </w:t>
      </w:r>
      <w:r w:rsidR="00F96C03" w:rsidRPr="00F96C03">
        <w:rPr>
          <w:rFonts w:ascii="Arial" w:hAnsi="Arial" w:cs="Arial"/>
          <w:bCs/>
          <w:sz w:val="22"/>
          <w:szCs w:val="22"/>
        </w:rPr>
        <w:t>o</w:t>
      </w:r>
      <w:r w:rsidR="00612371">
        <w:rPr>
          <w:rFonts w:ascii="Arial" w:hAnsi="Arial" w:cs="Arial"/>
          <w:bCs/>
          <w:sz w:val="22"/>
          <w:szCs w:val="22"/>
        </w:rPr>
        <w:t xml:space="preserve">d </w:t>
      </w:r>
      <w:r w:rsidR="00AD2312">
        <w:rPr>
          <w:rFonts w:ascii="Arial" w:hAnsi="Arial" w:cs="Arial"/>
          <w:bCs/>
          <w:sz w:val="22"/>
          <w:szCs w:val="22"/>
        </w:rPr>
        <w:t>23</w:t>
      </w:r>
      <w:r w:rsidR="00612371">
        <w:rPr>
          <w:rFonts w:ascii="Arial" w:hAnsi="Arial" w:cs="Arial"/>
          <w:bCs/>
          <w:sz w:val="22"/>
          <w:szCs w:val="22"/>
        </w:rPr>
        <w:t xml:space="preserve"> czerwca </w:t>
      </w:r>
      <w:r w:rsidR="00612371" w:rsidRPr="00612371">
        <w:rPr>
          <w:rFonts w:ascii="Arial" w:hAnsi="Arial" w:cs="Arial"/>
          <w:bCs/>
          <w:sz w:val="22"/>
          <w:szCs w:val="22"/>
        </w:rPr>
        <w:t>2025 r. do 30</w:t>
      </w:r>
      <w:r w:rsidR="00BF238D">
        <w:rPr>
          <w:rFonts w:ascii="Arial" w:hAnsi="Arial" w:cs="Arial"/>
          <w:bCs/>
          <w:sz w:val="22"/>
          <w:szCs w:val="22"/>
        </w:rPr>
        <w:t xml:space="preserve"> września </w:t>
      </w:r>
      <w:r w:rsidR="00612371" w:rsidRPr="00612371">
        <w:rPr>
          <w:rFonts w:ascii="Arial" w:hAnsi="Arial" w:cs="Arial"/>
          <w:bCs/>
          <w:sz w:val="22"/>
          <w:szCs w:val="22"/>
        </w:rPr>
        <w:t>2025 r.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9125EF">
        <w:rPr>
          <w:rFonts w:ascii="Arial" w:hAnsi="Arial" w:cs="Arial"/>
          <w:bCs/>
          <w:sz w:val="22"/>
          <w:szCs w:val="22"/>
        </w:rPr>
        <w:t xml:space="preserve">którego tryb, zasady i kryteria </w:t>
      </w:r>
      <w:r>
        <w:rPr>
          <w:rFonts w:ascii="Arial" w:hAnsi="Arial" w:cs="Arial"/>
          <w:bCs/>
          <w:sz w:val="22"/>
          <w:szCs w:val="22"/>
        </w:rPr>
        <w:t xml:space="preserve">wyboru ofert </w:t>
      </w:r>
      <w:r w:rsidRPr="009125EF">
        <w:rPr>
          <w:rFonts w:ascii="Arial" w:hAnsi="Arial" w:cs="Arial"/>
          <w:bCs/>
          <w:sz w:val="22"/>
          <w:szCs w:val="22"/>
        </w:rPr>
        <w:t>określa załącznik do niniejszej uchwały.</w:t>
      </w:r>
    </w:p>
    <w:p w14:paraId="157B898D" w14:textId="24CE4237" w:rsidR="005C7F96" w:rsidRDefault="005C7F96" w:rsidP="007C1C29">
      <w:pPr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282AB4">
        <w:rPr>
          <w:rFonts w:ascii="Arial" w:hAnsi="Arial" w:cs="Arial"/>
          <w:sz w:val="22"/>
          <w:szCs w:val="22"/>
        </w:rPr>
        <w:t>Na realizację zadań w ramach konkursu Zarząd Województwa Lubelskiego przeznacza w 202</w:t>
      </w:r>
      <w:r w:rsidR="00BF238D">
        <w:rPr>
          <w:rFonts w:ascii="Arial" w:hAnsi="Arial" w:cs="Arial"/>
          <w:sz w:val="22"/>
          <w:szCs w:val="22"/>
        </w:rPr>
        <w:t>5</w:t>
      </w:r>
      <w:r w:rsidRPr="00282AB4">
        <w:rPr>
          <w:rFonts w:ascii="Arial" w:hAnsi="Arial" w:cs="Arial"/>
          <w:sz w:val="22"/>
          <w:szCs w:val="22"/>
        </w:rPr>
        <w:t xml:space="preserve"> roku środki finansowe w wysokości </w:t>
      </w:r>
      <w:r w:rsidR="007275FA">
        <w:rPr>
          <w:rFonts w:ascii="Arial" w:hAnsi="Arial" w:cs="Arial"/>
          <w:sz w:val="22"/>
          <w:szCs w:val="22"/>
        </w:rPr>
        <w:t>200 000,00</w:t>
      </w:r>
      <w:r w:rsidRPr="00282AB4">
        <w:rPr>
          <w:rFonts w:ascii="Arial" w:hAnsi="Arial" w:cs="Arial"/>
          <w:sz w:val="22"/>
          <w:szCs w:val="22"/>
        </w:rPr>
        <w:t xml:space="preserve"> zł (słownie: </w:t>
      </w:r>
      <w:r w:rsidR="007275FA">
        <w:rPr>
          <w:rFonts w:ascii="Arial" w:hAnsi="Arial" w:cs="Arial"/>
          <w:sz w:val="22"/>
          <w:szCs w:val="22"/>
        </w:rPr>
        <w:t>dwieście tysięcy</w:t>
      </w:r>
      <w:r w:rsidRPr="00282AB4">
        <w:rPr>
          <w:rFonts w:ascii="Arial" w:hAnsi="Arial" w:cs="Arial"/>
          <w:sz w:val="22"/>
          <w:szCs w:val="22"/>
        </w:rPr>
        <w:t xml:space="preserve"> złotych).</w:t>
      </w:r>
      <w:r w:rsidRPr="00122215">
        <w:t xml:space="preserve"> </w:t>
      </w:r>
    </w:p>
    <w:p w14:paraId="3F58A52A" w14:textId="77777777" w:rsidR="005C7F96" w:rsidRDefault="005C7F96" w:rsidP="007C1C29">
      <w:pPr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282AB4">
        <w:rPr>
          <w:rFonts w:ascii="Arial" w:hAnsi="Arial" w:cs="Arial"/>
          <w:sz w:val="22"/>
          <w:szCs w:val="22"/>
        </w:rPr>
        <w:t>Wykonanie uchwały powierza się Marszałkowi Województwa Lubelskiego</w:t>
      </w:r>
      <w:r>
        <w:rPr>
          <w:rFonts w:ascii="Arial" w:hAnsi="Arial" w:cs="Arial"/>
          <w:sz w:val="22"/>
          <w:szCs w:val="22"/>
        </w:rPr>
        <w:t xml:space="preserve"> </w:t>
      </w:r>
      <w:r w:rsidRPr="00282AB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282AB4">
        <w:rPr>
          <w:rFonts w:ascii="Arial" w:hAnsi="Arial" w:cs="Arial"/>
          <w:sz w:val="22"/>
          <w:szCs w:val="22"/>
        </w:rPr>
        <w:t>Dyrektorowi Departamentu Środowiska i Zasobów Naturalnych Urzędu Marszałkowskiego Województwa Lubelskiego w Lublinie.</w:t>
      </w:r>
    </w:p>
    <w:p w14:paraId="46C505EA" w14:textId="77777777" w:rsidR="005C7F96" w:rsidRPr="00FD41C9" w:rsidRDefault="005C7F96" w:rsidP="007C1C29">
      <w:pPr>
        <w:numPr>
          <w:ilvl w:val="0"/>
          <w:numId w:val="1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282AB4">
        <w:rPr>
          <w:rFonts w:ascii="Arial" w:hAnsi="Arial" w:cs="Arial"/>
          <w:sz w:val="22"/>
          <w:szCs w:val="22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FD41C9" w:rsidRPr="009070C4" w14:paraId="2347FB65" w14:textId="77777777" w:rsidTr="00F67F0C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1BE59C2D" w14:textId="77777777" w:rsidR="00FD41C9" w:rsidRPr="009070C4" w:rsidRDefault="00FD41C9" w:rsidP="00FD41C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Marek Wojciechowski</w:t>
            </w:r>
          </w:p>
        </w:tc>
        <w:tc>
          <w:tcPr>
            <w:tcW w:w="5071" w:type="dxa"/>
            <w:shd w:val="clear" w:color="auto" w:fill="auto"/>
          </w:tcPr>
          <w:p w14:paraId="52A51CA0" w14:textId="77777777" w:rsidR="00FD41C9" w:rsidRPr="009070C4" w:rsidRDefault="00FD41C9" w:rsidP="00FD41C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4B710E9F" w14:textId="77777777" w:rsidR="00FD41C9" w:rsidRPr="00420DAB" w:rsidRDefault="00FD41C9" w:rsidP="00FD41C9">
      <w:pPr>
        <w:tabs>
          <w:tab w:val="left" w:pos="993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FD41C9" w:rsidRPr="00420DAB" w:rsidSect="000419D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63074"/>
    <w:multiLevelType w:val="hybridMultilevel"/>
    <w:tmpl w:val="22DA6748"/>
    <w:lvl w:ilvl="0" w:tplc="3C16612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0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96"/>
    <w:rsid w:val="000419D6"/>
    <w:rsid w:val="00056FFA"/>
    <w:rsid w:val="00071F42"/>
    <w:rsid w:val="00123B2B"/>
    <w:rsid w:val="001F5B5D"/>
    <w:rsid w:val="00291F60"/>
    <w:rsid w:val="00294EB1"/>
    <w:rsid w:val="002F72A7"/>
    <w:rsid w:val="003A0D9B"/>
    <w:rsid w:val="00412237"/>
    <w:rsid w:val="0044211B"/>
    <w:rsid w:val="004B67F6"/>
    <w:rsid w:val="004B6A42"/>
    <w:rsid w:val="004E79A9"/>
    <w:rsid w:val="005A0098"/>
    <w:rsid w:val="005B4AFC"/>
    <w:rsid w:val="005C7F96"/>
    <w:rsid w:val="005F46E8"/>
    <w:rsid w:val="00612371"/>
    <w:rsid w:val="00635910"/>
    <w:rsid w:val="007275FA"/>
    <w:rsid w:val="007A576A"/>
    <w:rsid w:val="007C1C29"/>
    <w:rsid w:val="007C6CA8"/>
    <w:rsid w:val="008001D2"/>
    <w:rsid w:val="0086015A"/>
    <w:rsid w:val="008911F0"/>
    <w:rsid w:val="009778F1"/>
    <w:rsid w:val="009D59A0"/>
    <w:rsid w:val="00A00A19"/>
    <w:rsid w:val="00A345BE"/>
    <w:rsid w:val="00AB5463"/>
    <w:rsid w:val="00AD2312"/>
    <w:rsid w:val="00AE13B3"/>
    <w:rsid w:val="00AE5B26"/>
    <w:rsid w:val="00B15D89"/>
    <w:rsid w:val="00B53326"/>
    <w:rsid w:val="00B65014"/>
    <w:rsid w:val="00B67D68"/>
    <w:rsid w:val="00B844C2"/>
    <w:rsid w:val="00BA35BA"/>
    <w:rsid w:val="00BB2F2E"/>
    <w:rsid w:val="00BD53B8"/>
    <w:rsid w:val="00BF238D"/>
    <w:rsid w:val="00BF360B"/>
    <w:rsid w:val="00C5252A"/>
    <w:rsid w:val="00C9641E"/>
    <w:rsid w:val="00D42545"/>
    <w:rsid w:val="00D83154"/>
    <w:rsid w:val="00DA0D5F"/>
    <w:rsid w:val="00E37CB2"/>
    <w:rsid w:val="00EA4BEB"/>
    <w:rsid w:val="00ED4EA5"/>
    <w:rsid w:val="00F94A10"/>
    <w:rsid w:val="00F96C03"/>
    <w:rsid w:val="00FA28F4"/>
    <w:rsid w:val="00FB415B"/>
    <w:rsid w:val="00FD41C9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BD31"/>
  <w15:chartTrackingRefBased/>
  <w15:docId w15:val="{7A3DDA93-8012-4CDE-A61C-B6E8856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F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6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F9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7F96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pl-PL"/>
      <w14:ligatures w14:val="none"/>
    </w:rPr>
  </w:style>
  <w:style w:type="paragraph" w:customStyle="1" w:styleId="Tytutabeli">
    <w:name w:val="Tytuł tabeli"/>
    <w:basedOn w:val="Normalny"/>
    <w:rsid w:val="005C7F96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paragraph" w:styleId="Poprawka">
    <w:name w:val="Revision"/>
    <w:hidden/>
    <w:uiPriority w:val="99"/>
    <w:semiHidden/>
    <w:rsid w:val="004122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964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F2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F2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DB5E-707A-4941-A60B-C8260F3E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ogłoszenia otwartego konkursu ofert na realizację zadania publicznego Województwa Lubelskiego z zakresu ekologii i ochrony zwierząt oraz ochrony dziedzictwa przyrodniczego pt. „Plenery edukacyjne 2024”.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ogłoszenia otwartego konkursu ofert na realizację zadania publicznego Województwa Lubelskiego z zakresu ekologii i ochrony zwierząt oraz ochrony dziedzictwa przyrodniczego pt. „Plenery edukacyjne 2025”</dc:title>
  <dc:subject/>
  <dc:creator>Agnieszka Orzechowska-Grudzień</dc:creator>
  <cp:keywords/>
  <dc:description/>
  <cp:lastModifiedBy>Anna Głuchowska</cp:lastModifiedBy>
  <cp:revision>5</cp:revision>
  <cp:lastPrinted>2023-12-18T09:35:00Z</cp:lastPrinted>
  <dcterms:created xsi:type="dcterms:W3CDTF">2025-04-09T05:52:00Z</dcterms:created>
  <dcterms:modified xsi:type="dcterms:W3CDTF">2025-04-15T09:23:00Z</dcterms:modified>
</cp:coreProperties>
</file>