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BB" w:rsidRDefault="00E707BB" w:rsidP="00E707BB">
      <w:pPr>
        <w:pStyle w:val="Nagwek1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OP-IV.272.77</w:t>
      </w:r>
      <w:r w:rsidRPr="002A43EF">
        <w:rPr>
          <w:rFonts w:ascii="Arial" w:hAnsi="Arial" w:cs="Arial"/>
          <w:b w:val="0"/>
          <w:bCs w:val="0"/>
          <w:sz w:val="18"/>
          <w:szCs w:val="18"/>
        </w:rPr>
        <w:t>.2016.PWW</w:t>
      </w:r>
      <w:bookmarkStart w:id="0" w:name="_GoBack"/>
      <w:bookmarkEnd w:id="0"/>
    </w:p>
    <w:p w:rsidR="000802CD" w:rsidRPr="00D85F43" w:rsidRDefault="000802CD" w:rsidP="00E707BB">
      <w:pPr>
        <w:tabs>
          <w:tab w:val="left" w:pos="7950"/>
        </w:tabs>
        <w:rPr>
          <w:rFonts w:ascii="Arial" w:hAnsi="Arial" w:cs="Arial"/>
          <w:b/>
          <w:bCs/>
          <w:sz w:val="28"/>
        </w:rPr>
      </w:pPr>
    </w:p>
    <w:p w:rsidR="00050206" w:rsidRPr="00D85F43" w:rsidRDefault="00050206">
      <w:pPr>
        <w:jc w:val="center"/>
        <w:rPr>
          <w:rFonts w:ascii="Arial" w:hAnsi="Arial" w:cs="Arial"/>
          <w:b/>
          <w:bCs/>
          <w:sz w:val="28"/>
        </w:rPr>
      </w:pPr>
      <w:r w:rsidRPr="00D85F43">
        <w:rPr>
          <w:rFonts w:ascii="Arial" w:hAnsi="Arial" w:cs="Arial"/>
          <w:b/>
          <w:bCs/>
          <w:sz w:val="28"/>
        </w:rPr>
        <w:t>UMOWA nr ..............................</w:t>
      </w:r>
      <w:r w:rsidR="009B3ADD" w:rsidRPr="009B3ADD">
        <w:rPr>
          <w:rFonts w:ascii="Arial" w:hAnsi="Arial" w:cs="Arial"/>
          <w:b/>
          <w:bCs/>
          <w:sz w:val="28"/>
        </w:rPr>
        <w:t xml:space="preserve"> (wzór)</w:t>
      </w:r>
    </w:p>
    <w:p w:rsidR="00050206" w:rsidRPr="00D85F43" w:rsidRDefault="00050206">
      <w:pPr>
        <w:jc w:val="center"/>
        <w:rPr>
          <w:rFonts w:ascii="Arial" w:hAnsi="Arial" w:cs="Arial"/>
        </w:rPr>
      </w:pPr>
    </w:p>
    <w:p w:rsidR="00050206" w:rsidRPr="00D85F43" w:rsidRDefault="00050206">
      <w:pPr>
        <w:pStyle w:val="Tekstpodstawowy"/>
        <w:spacing w:line="360" w:lineRule="auto"/>
        <w:rPr>
          <w:rFonts w:ascii="Arial" w:hAnsi="Arial" w:cs="Arial"/>
        </w:rPr>
      </w:pPr>
    </w:p>
    <w:p w:rsidR="00050206" w:rsidRPr="00D85F43" w:rsidRDefault="00050206">
      <w:pPr>
        <w:pStyle w:val="Tekstpodstawowy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Zawarta w dniu .....</w:t>
      </w:r>
      <w:r w:rsidR="00F27886" w:rsidRPr="00D85F43">
        <w:rPr>
          <w:rFonts w:ascii="Arial" w:hAnsi="Arial" w:cs="Arial"/>
          <w:sz w:val="22"/>
          <w:szCs w:val="22"/>
        </w:rPr>
        <w:t>………</w:t>
      </w:r>
      <w:r w:rsidR="00BF6BC1" w:rsidRPr="00D85F43">
        <w:rPr>
          <w:rFonts w:ascii="Arial" w:hAnsi="Arial" w:cs="Arial"/>
          <w:sz w:val="22"/>
          <w:szCs w:val="22"/>
        </w:rPr>
        <w:t>……</w:t>
      </w:r>
      <w:r w:rsidR="007E1D36">
        <w:rPr>
          <w:rFonts w:ascii="Arial" w:hAnsi="Arial" w:cs="Arial"/>
          <w:sz w:val="22"/>
          <w:szCs w:val="22"/>
        </w:rPr>
        <w:t>2016</w:t>
      </w:r>
      <w:r w:rsidRPr="00D85F43">
        <w:rPr>
          <w:rFonts w:ascii="Arial" w:hAnsi="Arial" w:cs="Arial"/>
          <w:sz w:val="22"/>
          <w:szCs w:val="22"/>
        </w:rPr>
        <w:t xml:space="preserve"> roku w Lublinie pomiędzy:</w:t>
      </w:r>
    </w:p>
    <w:p w:rsidR="00050206" w:rsidRPr="00D85F43" w:rsidRDefault="00050206">
      <w:pPr>
        <w:pStyle w:val="Tekstpodstawowy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Województwem Lubelskim</w:t>
      </w:r>
      <w:r w:rsidRPr="00D85F43">
        <w:rPr>
          <w:rFonts w:ascii="Arial" w:hAnsi="Arial" w:cs="Arial"/>
          <w:sz w:val="22"/>
          <w:szCs w:val="22"/>
        </w:rPr>
        <w:t xml:space="preserve"> </w:t>
      </w:r>
      <w:r w:rsidR="007E1D36">
        <w:rPr>
          <w:rFonts w:ascii="Arial" w:hAnsi="Arial" w:cs="Arial"/>
          <w:sz w:val="22"/>
          <w:szCs w:val="22"/>
        </w:rPr>
        <w:t>z siedzibą w Lublinie, przy ul. Artura Grottgera 4, 20-029  Lublin</w:t>
      </w:r>
      <w:r w:rsidRPr="00D85F43">
        <w:rPr>
          <w:rFonts w:ascii="Arial" w:hAnsi="Arial" w:cs="Arial"/>
          <w:sz w:val="22"/>
          <w:szCs w:val="22"/>
        </w:rPr>
        <w:t xml:space="preserve"> reprezentowanym przez: </w:t>
      </w:r>
    </w:p>
    <w:p w:rsidR="00050206" w:rsidRPr="00D85F43" w:rsidRDefault="00050206" w:rsidP="007E1D36">
      <w:pPr>
        <w:pStyle w:val="Tekstpodstawowy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050206" w:rsidRPr="00D85F43" w:rsidRDefault="00050206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050206" w:rsidRPr="00D85F43" w:rsidRDefault="00050206">
      <w:pPr>
        <w:pStyle w:val="Tekstpodstawowy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 xml:space="preserve">zwanym w dalszej części umowy </w:t>
      </w:r>
      <w:r w:rsidR="007E1D36">
        <w:rPr>
          <w:rFonts w:ascii="Arial" w:hAnsi="Arial" w:cs="Arial"/>
          <w:sz w:val="22"/>
          <w:szCs w:val="22"/>
        </w:rPr>
        <w:t>„</w:t>
      </w:r>
      <w:r w:rsidRPr="00D85F43">
        <w:rPr>
          <w:rFonts w:ascii="Arial" w:hAnsi="Arial" w:cs="Arial"/>
          <w:sz w:val="22"/>
          <w:szCs w:val="22"/>
        </w:rPr>
        <w:t>Zamawiającym</w:t>
      </w:r>
      <w:r w:rsidR="007E1D36">
        <w:rPr>
          <w:rFonts w:ascii="Arial" w:hAnsi="Arial" w:cs="Arial"/>
          <w:sz w:val="22"/>
          <w:szCs w:val="22"/>
        </w:rPr>
        <w:t>”</w:t>
      </w:r>
    </w:p>
    <w:p w:rsidR="00050206" w:rsidRPr="00D85F43" w:rsidRDefault="0005020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050206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a</w:t>
      </w:r>
    </w:p>
    <w:p w:rsidR="00050206" w:rsidRPr="00D85F43" w:rsidRDefault="00050206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050206" w:rsidP="00D85F43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7E1D3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D85F43">
        <w:rPr>
          <w:rFonts w:ascii="Arial" w:hAnsi="Arial" w:cs="Arial"/>
          <w:sz w:val="22"/>
          <w:szCs w:val="22"/>
        </w:rPr>
        <w:t>...........................  reprezentowan</w:t>
      </w:r>
      <w:r w:rsidR="007E1D36">
        <w:rPr>
          <w:rFonts w:ascii="Arial" w:hAnsi="Arial" w:cs="Arial"/>
          <w:sz w:val="22"/>
          <w:szCs w:val="22"/>
        </w:rPr>
        <w:t>ym</w:t>
      </w:r>
      <w:r w:rsidRPr="00D85F43">
        <w:rPr>
          <w:rFonts w:ascii="Arial" w:hAnsi="Arial" w:cs="Arial"/>
          <w:sz w:val="22"/>
          <w:szCs w:val="22"/>
        </w:rPr>
        <w:t xml:space="preserve"> przez:</w:t>
      </w:r>
    </w:p>
    <w:p w:rsidR="00050206" w:rsidRPr="00D85F43" w:rsidRDefault="00050206" w:rsidP="007E1D36">
      <w:pPr>
        <w:pStyle w:val="Tekstpodstawowy"/>
        <w:numPr>
          <w:ilvl w:val="0"/>
          <w:numId w:val="22"/>
        </w:numPr>
        <w:spacing w:before="240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50206" w:rsidRPr="00D85F43" w:rsidRDefault="00050206" w:rsidP="007E1D36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50206" w:rsidRDefault="00050206">
      <w:pPr>
        <w:pStyle w:val="Tekstpodstawowy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 xml:space="preserve">zwanym </w:t>
      </w:r>
      <w:r w:rsidR="007E1D36">
        <w:rPr>
          <w:rFonts w:ascii="Arial" w:hAnsi="Arial" w:cs="Arial"/>
          <w:sz w:val="22"/>
          <w:szCs w:val="22"/>
        </w:rPr>
        <w:t>dalej</w:t>
      </w:r>
      <w:r w:rsidRPr="00D85F43">
        <w:rPr>
          <w:rFonts w:ascii="Arial" w:hAnsi="Arial" w:cs="Arial"/>
          <w:sz w:val="22"/>
          <w:szCs w:val="22"/>
        </w:rPr>
        <w:t xml:space="preserve"> </w:t>
      </w:r>
      <w:r w:rsidR="007E1D36">
        <w:rPr>
          <w:rFonts w:ascii="Arial" w:hAnsi="Arial" w:cs="Arial"/>
          <w:sz w:val="22"/>
          <w:szCs w:val="22"/>
        </w:rPr>
        <w:t>„</w:t>
      </w:r>
      <w:r w:rsidRPr="00D85F43">
        <w:rPr>
          <w:rFonts w:ascii="Arial" w:hAnsi="Arial" w:cs="Arial"/>
          <w:sz w:val="22"/>
          <w:szCs w:val="22"/>
        </w:rPr>
        <w:t>Wykonawcą</w:t>
      </w:r>
      <w:r w:rsidR="007E1D36">
        <w:rPr>
          <w:rFonts w:ascii="Arial" w:hAnsi="Arial" w:cs="Arial"/>
          <w:sz w:val="22"/>
          <w:szCs w:val="22"/>
        </w:rPr>
        <w:t>”.</w:t>
      </w:r>
    </w:p>
    <w:p w:rsidR="007E1D36" w:rsidRDefault="007E1D36">
      <w:pPr>
        <w:pStyle w:val="Tekstpodstawowy"/>
        <w:rPr>
          <w:rFonts w:ascii="Arial" w:hAnsi="Arial" w:cs="Arial"/>
          <w:sz w:val="22"/>
          <w:szCs w:val="22"/>
        </w:rPr>
      </w:pPr>
    </w:p>
    <w:p w:rsidR="007E1D36" w:rsidRPr="00D85F43" w:rsidRDefault="007E1D36">
      <w:pPr>
        <w:pStyle w:val="Tekstpodstawowy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Umowa została zawarta w wyniku przeprowadzenia postępowania o udzielenie zam</w:t>
      </w:r>
      <w:r>
        <w:rPr>
          <w:rFonts w:ascii="Arial" w:hAnsi="Arial" w:cs="Arial"/>
          <w:sz w:val="22"/>
          <w:szCs w:val="22"/>
        </w:rPr>
        <w:t>ówienia, w trybie przetargu nieograniczonego (</w:t>
      </w:r>
      <w:r w:rsidRPr="00205AE6">
        <w:rPr>
          <w:rFonts w:ascii="Arial" w:hAnsi="Ar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205AE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53322" w:rsidRPr="00205AE6">
        <w:rPr>
          <w:rFonts w:ascii="Arial" w:hAnsi="Arial" w:cs="Arial"/>
          <w:sz w:val="22"/>
          <w:szCs w:val="22"/>
        </w:rPr>
        <w:t>późn</w:t>
      </w:r>
      <w:proofErr w:type="spellEnd"/>
      <w:r w:rsidR="00E53322" w:rsidRPr="00205AE6">
        <w:rPr>
          <w:rFonts w:ascii="Arial" w:hAnsi="Arial" w:cs="Arial"/>
          <w:sz w:val="22"/>
          <w:szCs w:val="22"/>
        </w:rPr>
        <w:t>. zm.</w:t>
      </w:r>
      <w:r w:rsidRPr="00205AE6">
        <w:rPr>
          <w:rFonts w:ascii="Arial" w:hAnsi="Arial" w:cs="Arial"/>
          <w:sz w:val="22"/>
          <w:szCs w:val="22"/>
        </w:rPr>
        <w:t>).</w:t>
      </w:r>
    </w:p>
    <w:p w:rsidR="00050206" w:rsidRPr="00D85F43" w:rsidRDefault="0005020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50206" w:rsidRPr="00D85F43" w:rsidRDefault="00050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§1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1E4362" w:rsidRDefault="00A66C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Zamawiający zleca, a Wykonawca zobowiązuje się wykonać zamówienie polegające na wykonaniu ekspertyzy pn.</w:t>
      </w:r>
      <w:r>
        <w:rPr>
          <w:rFonts w:ascii="Arial" w:hAnsi="Arial" w:cs="Arial"/>
          <w:sz w:val="22"/>
          <w:szCs w:val="22"/>
        </w:rPr>
        <w:t xml:space="preserve"> </w:t>
      </w:r>
      <w:r w:rsidRPr="00A66C97">
        <w:rPr>
          <w:rFonts w:ascii="Arial" w:hAnsi="Arial" w:cs="Arial"/>
          <w:i/>
          <w:sz w:val="22"/>
          <w:szCs w:val="22"/>
        </w:rPr>
        <w:t>„</w:t>
      </w:r>
      <w:r w:rsidRPr="00A66C97">
        <w:rPr>
          <w:rFonts w:ascii="Arial" w:hAnsi="Arial" w:cs="Arial"/>
          <w:bCs/>
          <w:i/>
          <w:sz w:val="22"/>
        </w:rPr>
        <w:t xml:space="preserve">Wyliczenie osiągniętej wartości wskaźników: „Oszczędność czasu w euro na nowych i zrekonstruowanych drogach w przewozach pasażerskich i towarowych” oraz „Oszczędność czasu w euro na nowych </w:t>
      </w:r>
      <w:r w:rsidRPr="00A66C97">
        <w:rPr>
          <w:rFonts w:ascii="Arial" w:hAnsi="Arial" w:cs="Arial"/>
          <w:bCs/>
          <w:i/>
          <w:sz w:val="22"/>
        </w:rPr>
        <w:br/>
        <w:t>i zrekonstruowanych liniach kolejowych w przewozach pasażerskich i towarowych” na poziomie Regionalnego Programu Operacyjnego Województwa Lubelskiego na lata 2007 - 2013</w:t>
      </w:r>
      <w:r w:rsidRPr="00A66C97">
        <w:rPr>
          <w:rFonts w:ascii="Arial" w:hAnsi="Arial" w:cs="Arial"/>
          <w:i/>
          <w:sz w:val="22"/>
          <w:szCs w:val="22"/>
        </w:rPr>
        <w:t>”</w:t>
      </w:r>
      <w:r w:rsidR="00050206" w:rsidRPr="001E4362">
        <w:rPr>
          <w:rFonts w:ascii="Arial" w:hAnsi="Arial" w:cs="Arial"/>
          <w:sz w:val="22"/>
          <w:szCs w:val="22"/>
        </w:rPr>
        <w:t>.</w:t>
      </w:r>
    </w:p>
    <w:p w:rsidR="00050206" w:rsidRDefault="00A66C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Zakres i opis przedmiotu Umowy, a także sposób jej realizacji określa Opis Przedmiotu Zamówienia (dalej „OPZ”), stanowiący załącznik do niniejszej Umowy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66C97" w:rsidRPr="00D85F43" w:rsidRDefault="00A66C9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Wykonawca zobowiązuje się wykonać Przedmiot Umowy z najwyższą starannością przy uwzględnieniu profesjonalnego charakteru prowadzonej działalności.</w:t>
      </w:r>
    </w:p>
    <w:p w:rsidR="00050206" w:rsidRPr="00D85F43" w:rsidRDefault="00050206" w:rsidP="004D1D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050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§2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66C97" w:rsidRPr="008148B5" w:rsidRDefault="00A66C97" w:rsidP="00A66C97">
      <w:pPr>
        <w:pStyle w:val="Tekstpodstawowy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Przedmiotem Umowy jest świadczenie przez Wykonawcę usług opisanych w OPZ co obejmuje w szczególności: </w:t>
      </w:r>
    </w:p>
    <w:p w:rsidR="00A66C97" w:rsidRPr="008148B5" w:rsidRDefault="00A66C97" w:rsidP="00A66C97">
      <w:pPr>
        <w:pStyle w:val="Tekstpodstawowy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wykonanie  ekspertyzy pn. </w:t>
      </w:r>
      <w:r w:rsidRPr="00A66C97">
        <w:rPr>
          <w:rFonts w:ascii="Arial" w:hAnsi="Arial" w:cs="Arial"/>
          <w:i/>
          <w:sz w:val="22"/>
          <w:szCs w:val="22"/>
        </w:rPr>
        <w:t>„</w:t>
      </w:r>
      <w:r w:rsidRPr="00A66C97">
        <w:rPr>
          <w:rFonts w:ascii="Arial" w:hAnsi="Arial" w:cs="Arial"/>
          <w:bCs/>
          <w:i/>
          <w:sz w:val="22"/>
        </w:rPr>
        <w:t>Wyliczenie osiągniętej wartości wskaźników: „Oszczędność czasu w euro na now</w:t>
      </w:r>
      <w:r w:rsidR="005D5DF1">
        <w:rPr>
          <w:rFonts w:ascii="Arial" w:hAnsi="Arial" w:cs="Arial"/>
          <w:bCs/>
          <w:i/>
          <w:sz w:val="22"/>
        </w:rPr>
        <w:t>ych i zrekonstruowanych drogach</w:t>
      </w:r>
      <w:r w:rsidR="005D5DF1">
        <w:rPr>
          <w:rFonts w:ascii="Arial" w:hAnsi="Arial" w:cs="Arial"/>
          <w:bCs/>
          <w:i/>
          <w:sz w:val="22"/>
        </w:rPr>
        <w:br/>
      </w:r>
      <w:r w:rsidRPr="00A66C97">
        <w:rPr>
          <w:rFonts w:ascii="Arial" w:hAnsi="Arial" w:cs="Arial"/>
          <w:bCs/>
          <w:i/>
          <w:sz w:val="22"/>
        </w:rPr>
        <w:t xml:space="preserve">w przewozach pasażerskich i towarowych” oraz „Oszczędność czasu w euro </w:t>
      </w:r>
      <w:r w:rsidRPr="00A66C97">
        <w:rPr>
          <w:rFonts w:ascii="Arial" w:hAnsi="Arial" w:cs="Arial"/>
          <w:bCs/>
          <w:i/>
          <w:sz w:val="22"/>
        </w:rPr>
        <w:lastRenderedPageBreak/>
        <w:t>na nowych i zrekonstruowanych liniach kolejowych w przewozach pasażerskich i towarowych” na poziomie Regionalnego Programu Operacyjnego Województwa Lubelskiego na lata 2007 - 2013</w:t>
      </w:r>
      <w:r w:rsidRPr="00A66C97">
        <w:rPr>
          <w:rFonts w:ascii="Arial" w:hAnsi="Arial" w:cs="Arial"/>
          <w:i/>
          <w:sz w:val="22"/>
          <w:szCs w:val="22"/>
        </w:rPr>
        <w:t>”</w:t>
      </w:r>
      <w:r w:rsidRPr="008148B5">
        <w:rPr>
          <w:rFonts w:ascii="Arial" w:hAnsi="Arial" w:cs="Arial"/>
          <w:i/>
          <w:sz w:val="22"/>
          <w:szCs w:val="22"/>
        </w:rPr>
        <w:t>;</w:t>
      </w:r>
      <w:r w:rsidRPr="008148B5">
        <w:rPr>
          <w:rFonts w:ascii="Arial" w:hAnsi="Arial" w:cs="Arial"/>
          <w:sz w:val="22"/>
          <w:szCs w:val="22"/>
        </w:rPr>
        <w:t xml:space="preserve"> </w:t>
      </w:r>
    </w:p>
    <w:p w:rsidR="00A66C97" w:rsidRPr="008148B5" w:rsidRDefault="00A66C97" w:rsidP="00A66C97">
      <w:pPr>
        <w:pStyle w:val="Tekstpodstawowy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opracowanie metodologii i wyników ekspertyzy w postaci raportu metodologicznego i końcowego;</w:t>
      </w:r>
    </w:p>
    <w:p w:rsidR="00A66C97" w:rsidRDefault="00A66C97" w:rsidP="00A66C97">
      <w:pPr>
        <w:pStyle w:val="Tekstpodstawowy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wydruk raportu końcowego w postaci dwóch egzemplarzy</w:t>
      </w:r>
      <w:r w:rsidR="00E53322">
        <w:rPr>
          <w:rFonts w:ascii="Arial" w:hAnsi="Arial" w:cs="Arial"/>
          <w:sz w:val="22"/>
          <w:szCs w:val="22"/>
        </w:rPr>
        <w:t xml:space="preserve"> </w:t>
      </w:r>
      <w:r w:rsidR="00E53322" w:rsidRPr="00E75549">
        <w:rPr>
          <w:rFonts w:ascii="Arial" w:hAnsi="Arial" w:cs="Arial"/>
          <w:sz w:val="22"/>
          <w:szCs w:val="22"/>
        </w:rPr>
        <w:t>oraz dostarczenie</w:t>
      </w:r>
      <w:r w:rsidR="00E53322">
        <w:rPr>
          <w:rFonts w:ascii="Arial" w:hAnsi="Arial" w:cs="Arial"/>
          <w:sz w:val="22"/>
          <w:szCs w:val="22"/>
        </w:rPr>
        <w:t xml:space="preserve"> </w:t>
      </w:r>
      <w:r w:rsidR="00E75549">
        <w:rPr>
          <w:rFonts w:ascii="Arial" w:hAnsi="Arial" w:cs="Arial"/>
          <w:sz w:val="22"/>
          <w:szCs w:val="22"/>
        </w:rPr>
        <w:t>w postaci elektronicznej ekspertyzy (plik *.xls) oraz raportów: metodologicznego i końcowego (pliki *.pdf oraz *.</w:t>
      </w:r>
      <w:proofErr w:type="spellStart"/>
      <w:r w:rsidR="00E75549">
        <w:rPr>
          <w:rFonts w:ascii="Arial" w:hAnsi="Arial" w:cs="Arial"/>
          <w:sz w:val="22"/>
          <w:szCs w:val="22"/>
        </w:rPr>
        <w:t>doc</w:t>
      </w:r>
      <w:proofErr w:type="spellEnd"/>
      <w:r w:rsidR="00E75549">
        <w:rPr>
          <w:rFonts w:ascii="Arial" w:hAnsi="Arial" w:cs="Arial"/>
          <w:sz w:val="22"/>
          <w:szCs w:val="22"/>
        </w:rPr>
        <w:t xml:space="preserve"> lub *.</w:t>
      </w:r>
      <w:proofErr w:type="spellStart"/>
      <w:r w:rsidR="00E75549">
        <w:rPr>
          <w:rFonts w:ascii="Arial" w:hAnsi="Arial" w:cs="Arial"/>
          <w:sz w:val="22"/>
          <w:szCs w:val="22"/>
        </w:rPr>
        <w:t>odt</w:t>
      </w:r>
      <w:proofErr w:type="spellEnd"/>
      <w:r w:rsidR="00E75549">
        <w:rPr>
          <w:rFonts w:ascii="Arial" w:hAnsi="Arial" w:cs="Arial"/>
          <w:sz w:val="22"/>
          <w:szCs w:val="22"/>
        </w:rPr>
        <w:t>)</w:t>
      </w:r>
      <w:r w:rsidRPr="008148B5">
        <w:rPr>
          <w:rFonts w:ascii="Arial" w:hAnsi="Arial" w:cs="Arial"/>
          <w:sz w:val="22"/>
          <w:szCs w:val="22"/>
        </w:rPr>
        <w:t>;</w:t>
      </w:r>
    </w:p>
    <w:p w:rsidR="00050206" w:rsidRPr="00A66C97" w:rsidRDefault="00A66C97" w:rsidP="00A66C97">
      <w:pPr>
        <w:pStyle w:val="Tekstpodstawowy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66C97">
        <w:rPr>
          <w:rFonts w:ascii="Arial" w:hAnsi="Arial" w:cs="Arial"/>
          <w:sz w:val="22"/>
          <w:szCs w:val="22"/>
        </w:rPr>
        <w:t>udział w spotkaniu zorganizowanym przez Zamawiającego na etapie konsultacji raportu metodologicznego.</w:t>
      </w:r>
    </w:p>
    <w:p w:rsidR="00050206" w:rsidRDefault="00A66C97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Przedmiot Umowy będzie wykonywany w terminie 45 dni  od dnia zawarcia Umowy tj. do dnia ……………. 2016 r. Nie później niż w terminie 30 dni od dnia podpisania umowy tj. do dnia ……………2016 roku, Wykonawca zobowiązuje się przekazać Zamawiającemu projekt raportu końcowego w wersji elektronicznej.</w:t>
      </w:r>
    </w:p>
    <w:p w:rsidR="001E4362" w:rsidRPr="00A66C97" w:rsidRDefault="00A66C97" w:rsidP="00DC71EC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6C97">
        <w:rPr>
          <w:rFonts w:ascii="Arial" w:hAnsi="Arial" w:cs="Arial"/>
          <w:sz w:val="22"/>
          <w:szCs w:val="22"/>
        </w:rPr>
        <w:t>Wykonawca oświadcza, że dysponuje odpowiednimi umiejętnościami, wiedzą</w:t>
      </w:r>
      <w:r w:rsidR="005D5DF1">
        <w:rPr>
          <w:rFonts w:ascii="Arial" w:hAnsi="Arial" w:cs="Arial"/>
          <w:sz w:val="22"/>
          <w:szCs w:val="22"/>
        </w:rPr>
        <w:br/>
      </w:r>
      <w:r w:rsidRPr="00A66C97">
        <w:rPr>
          <w:rFonts w:ascii="Arial" w:hAnsi="Arial" w:cs="Arial"/>
          <w:sz w:val="22"/>
          <w:szCs w:val="22"/>
        </w:rPr>
        <w:t>i doświadczeniem niezbędnym do wykonania przedmiotu zamówienia.</w:t>
      </w:r>
    </w:p>
    <w:p w:rsidR="00050206" w:rsidRPr="00D85F43" w:rsidRDefault="00A66C97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Wykonawca zobowiązany jest skierować do realizacji Umowy osoby wskazane</w:t>
      </w:r>
      <w:r w:rsidR="005D5DF1">
        <w:rPr>
          <w:rFonts w:ascii="Arial" w:hAnsi="Arial" w:cs="Arial"/>
          <w:sz w:val="22"/>
          <w:szCs w:val="22"/>
        </w:rPr>
        <w:br/>
      </w:r>
      <w:r w:rsidRPr="008148B5">
        <w:rPr>
          <w:rFonts w:ascii="Arial" w:hAnsi="Arial" w:cs="Arial"/>
          <w:sz w:val="22"/>
          <w:szCs w:val="22"/>
        </w:rPr>
        <w:t>w treści złożonej oferty. Wszelkie zmiany osób wyznaczonych do realizacji zamówienia wymagają uprzedniej, pisemnej zgody Zamawiającego. Osoba wyznaczona w miejsce osoby wskazanej w treści oferty musi posiadać kwalifikacje nie niższe od osoby wskazanej w treści oferty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66C97" w:rsidRPr="008148B5" w:rsidRDefault="00A66C97" w:rsidP="00A66C97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Wykonawca zobowiązuje się współpracować z Zamawiającym w trakcie realizacji Umowy, a w szczególności udzielać wszelkich niezbędnych wyjaśnień i informacji dotyczących przedmiotu Umowy na każde żądanie Zamawiającego.</w:t>
      </w:r>
    </w:p>
    <w:p w:rsidR="00A66C97" w:rsidRPr="00D85F43" w:rsidRDefault="00A66C97" w:rsidP="00A66C97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Strony ustalają, iż umowa zostaje wykonana w dniu przekazania Zamawiającemu raportu końcowego spełniającego wymagania określone w niniejszej umowie</w:t>
      </w:r>
      <w:r w:rsidR="005D5DF1">
        <w:rPr>
          <w:rFonts w:ascii="Arial" w:hAnsi="Arial" w:cs="Arial"/>
          <w:sz w:val="22"/>
          <w:szCs w:val="22"/>
        </w:rPr>
        <w:br/>
      </w:r>
      <w:r w:rsidRPr="008148B5">
        <w:rPr>
          <w:rFonts w:ascii="Arial" w:hAnsi="Arial" w:cs="Arial"/>
          <w:sz w:val="22"/>
          <w:szCs w:val="22"/>
        </w:rPr>
        <w:t>i wydrukowanego w liczbie dwóch egzemplarzy</w:t>
      </w:r>
      <w:r>
        <w:rPr>
          <w:rFonts w:ascii="Arial" w:hAnsi="Arial" w:cs="Arial"/>
          <w:sz w:val="22"/>
          <w:szCs w:val="22"/>
        </w:rPr>
        <w:t>.</w:t>
      </w:r>
    </w:p>
    <w:p w:rsidR="00050206" w:rsidRPr="00D85F43" w:rsidRDefault="00050206" w:rsidP="004D1D72">
      <w:pPr>
        <w:pStyle w:val="Tekstpodstawowy"/>
        <w:spacing w:after="240"/>
        <w:rPr>
          <w:rFonts w:ascii="Arial" w:hAnsi="Arial" w:cs="Arial"/>
          <w:sz w:val="22"/>
          <w:szCs w:val="22"/>
        </w:rPr>
      </w:pPr>
    </w:p>
    <w:p w:rsidR="00050206" w:rsidRPr="00D85F43" w:rsidRDefault="00050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§3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545DCF" w:rsidRDefault="00A66C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Zamawiającemu przysługuje prawo zgłaszania uwag oraz żądania zmodyfikowania sposobu wykonania Przedmiotu Umowy. Wykonawca zobowiązany jest uwzględnić uwagi i wnioski Zamawiającego zgłaszane w trakcie realizacji Przedmiotu Umowy</w:t>
      </w:r>
      <w:r w:rsidR="00050206" w:rsidRPr="00545DCF">
        <w:rPr>
          <w:rFonts w:ascii="Arial" w:hAnsi="Arial" w:cs="Arial"/>
          <w:sz w:val="22"/>
          <w:szCs w:val="22"/>
        </w:rPr>
        <w:t xml:space="preserve">. </w:t>
      </w:r>
    </w:p>
    <w:p w:rsidR="00A66C97" w:rsidRPr="008148B5" w:rsidRDefault="00A66C97" w:rsidP="00A66C97">
      <w:pPr>
        <w:pStyle w:val="Tekstpodstawowy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Zamawiający wyznacza następujące osoby upoważnione do kontaktowania się z Wykonawcą, a w szczególności d</w:t>
      </w:r>
      <w:r>
        <w:rPr>
          <w:rFonts w:ascii="Arial" w:hAnsi="Arial" w:cs="Arial"/>
          <w:sz w:val="22"/>
          <w:szCs w:val="22"/>
        </w:rPr>
        <w:t>o wnoszenia uwag i wniosków,</w:t>
      </w:r>
      <w:r w:rsidRPr="008148B5">
        <w:rPr>
          <w:rFonts w:ascii="Arial" w:hAnsi="Arial" w:cs="Arial"/>
          <w:sz w:val="22"/>
          <w:szCs w:val="22"/>
        </w:rPr>
        <w:t xml:space="preserve"> do dokonania odbioru Przedmiotu Umowy w tym również do podpisania protokołu zdawczo-odbiorczego</w:t>
      </w:r>
      <w:r>
        <w:rPr>
          <w:rFonts w:ascii="Arial" w:hAnsi="Arial" w:cs="Arial"/>
          <w:sz w:val="22"/>
          <w:szCs w:val="22"/>
        </w:rPr>
        <w:t>, jak również do zawiadamiania Wykonawcy o wadach oraz wyznaczania terminu na ich usunięcie</w:t>
      </w:r>
      <w:r w:rsidRPr="008148B5">
        <w:rPr>
          <w:rFonts w:ascii="Arial" w:hAnsi="Arial" w:cs="Arial"/>
          <w:sz w:val="22"/>
          <w:szCs w:val="22"/>
        </w:rPr>
        <w:t xml:space="preserve">: </w:t>
      </w:r>
    </w:p>
    <w:p w:rsidR="00A66C97" w:rsidRDefault="00A66C97" w:rsidP="00A66C97">
      <w:pPr>
        <w:pStyle w:val="Tekstpodstawowy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 , </w:t>
      </w:r>
    </w:p>
    <w:p w:rsidR="00050206" w:rsidRPr="00A66C97" w:rsidRDefault="00A66C97" w:rsidP="00A66C97">
      <w:pPr>
        <w:pStyle w:val="Tekstpodstawowy"/>
        <w:numPr>
          <w:ilvl w:val="1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A66C9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="008914F2" w:rsidRPr="00A66C97">
        <w:rPr>
          <w:rFonts w:ascii="Arial" w:hAnsi="Arial" w:cs="Arial"/>
          <w:sz w:val="22"/>
          <w:szCs w:val="22"/>
        </w:rPr>
        <w:t>.</w:t>
      </w:r>
    </w:p>
    <w:p w:rsidR="00050206" w:rsidRDefault="00A66C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Dla skuteczności czynności, o których mowa w ust. 2 wystarczające jest działanie jednej z osób wymienionych w powyższym ustępie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66C97" w:rsidRPr="008148B5" w:rsidRDefault="00A66C97" w:rsidP="00A66C97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Osobą upoważnioną do kontaktów z Zamawiającym w imieniu Wykonawcy jest: ........................................................................................................................................</w:t>
      </w:r>
    </w:p>
    <w:p w:rsidR="00A66C97" w:rsidRDefault="00A66C97" w:rsidP="00A66C9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Zmiana osób, o których mowa w ust. 2 i 4 niniejszego paragrafu nie powoduje zmiany umowy. Zmiana następuje poprzez pisemne oświadczenie złożone drugiej Stronie.</w:t>
      </w:r>
    </w:p>
    <w:p w:rsidR="002D7405" w:rsidRDefault="002D7405" w:rsidP="002D7405">
      <w:pPr>
        <w:jc w:val="both"/>
        <w:rPr>
          <w:rFonts w:ascii="Arial" w:hAnsi="Arial" w:cs="Arial"/>
          <w:sz w:val="22"/>
          <w:szCs w:val="22"/>
        </w:rPr>
      </w:pPr>
    </w:p>
    <w:p w:rsidR="002D7405" w:rsidRPr="00D85F43" w:rsidRDefault="002D7405" w:rsidP="002D7405">
      <w:pPr>
        <w:jc w:val="both"/>
        <w:rPr>
          <w:rFonts w:ascii="Arial" w:hAnsi="Arial" w:cs="Arial"/>
          <w:sz w:val="22"/>
          <w:szCs w:val="22"/>
        </w:rPr>
      </w:pPr>
    </w:p>
    <w:p w:rsidR="00050206" w:rsidRPr="00D85F43" w:rsidRDefault="00050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0502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8330A">
        <w:rPr>
          <w:rFonts w:ascii="Arial" w:hAnsi="Arial" w:cs="Arial"/>
          <w:b/>
          <w:bCs/>
          <w:sz w:val="22"/>
          <w:szCs w:val="22"/>
        </w:rPr>
        <w:t>§4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Wykonawca pisemnie lub za pomocą poczty elektronicznej powiadomi Zamawiającego o zakończeniu badań i sporządzeniu końcowego raportu. Powiadomienie jest równoznaczne z gotowością przystąpienia do czynności odbiorczych Przedmiotu Umowy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050206" w:rsidRPr="00D85F43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Wykonanie Umowy Strony potwierdzą w protokole odbiorczym, zawierającym ocenę zgodności merytorycznej i formalnej Przedmiotu Umowy z warunkami umowy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66C97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Protokół odbiorczy zostanie sporządzony w ciągu 10 dni roboczych od przekazania Zamawiającemu raportu końcowego z ekspertyzy w formie wydrukowanej i elektronicznej</w:t>
      </w:r>
      <w:r>
        <w:rPr>
          <w:rFonts w:ascii="Arial" w:hAnsi="Arial" w:cs="Arial"/>
          <w:sz w:val="22"/>
          <w:szCs w:val="22"/>
        </w:rPr>
        <w:t>.</w:t>
      </w:r>
    </w:p>
    <w:p w:rsidR="00050206" w:rsidRPr="00D85F43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 przypadku, gdy ekspertyza nie zostanie przeprowadzona w sposób prawidłowy lub gdy raport końcowy będzie niekompletny albo nie będzie zawierał wszystkich wymaganych elementów lub też w inny sposób nie będzie spełniał warunków określonych w umowie, Zamawiający wstrzyma się z podpisaniem protokołu zdawczo-odbiorczego i zażąda usunięcia stwierdzonych nieprawidłowości wyznaczając Wykonawcy odpowiedni termin nie dłuższy niż 14 dni, z zagrożeniem, że po bezskutecznym upływie zakreślonego terminu nie przyjmie poprawek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66C97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Zamawiający podpisze protokół odbiorczy jeżeli Wykonawca usunie wszystkie stwierdzone nieprawidłowości. W takim wypadku Strony uznają, iż umowa zostaje wykonana w dniu podpisania protokołu odbiorczego</w:t>
      </w:r>
      <w:r>
        <w:rPr>
          <w:rFonts w:ascii="Arial" w:hAnsi="Arial" w:cs="Arial"/>
          <w:sz w:val="22"/>
          <w:szCs w:val="22"/>
        </w:rPr>
        <w:t>.</w:t>
      </w:r>
    </w:p>
    <w:p w:rsidR="00050206" w:rsidRPr="00D85F43" w:rsidRDefault="00A66C97">
      <w:pPr>
        <w:pStyle w:val="Tekstpodstawowy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Przedmiot Umowy ma wady lub usterki, Zamawiający, wedle swego wyboru,</w:t>
      </w:r>
      <w:r w:rsidRPr="008148B5">
        <w:rPr>
          <w:rFonts w:ascii="Arial" w:hAnsi="Arial" w:cs="Arial"/>
          <w:sz w:val="22"/>
          <w:szCs w:val="22"/>
        </w:rPr>
        <w:t xml:space="preserve"> może odstąpić od umowy</w:t>
      </w:r>
      <w:r>
        <w:rPr>
          <w:rFonts w:ascii="Arial" w:hAnsi="Arial" w:cs="Arial"/>
          <w:sz w:val="22"/>
          <w:szCs w:val="22"/>
        </w:rPr>
        <w:t>, żądać usunięcia wady w terminie wyznaczonym przez Zamawiającego lub dokonać</w:t>
      </w:r>
      <w:r w:rsidRPr="008148B5">
        <w:rPr>
          <w:rFonts w:ascii="Arial" w:hAnsi="Arial" w:cs="Arial"/>
          <w:sz w:val="22"/>
          <w:szCs w:val="22"/>
        </w:rPr>
        <w:t xml:space="preserve"> obniżenia wynagrodzenia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8148B5">
        <w:rPr>
          <w:rFonts w:ascii="Arial" w:hAnsi="Arial" w:cs="Arial"/>
          <w:sz w:val="22"/>
          <w:szCs w:val="22"/>
        </w:rPr>
        <w:t xml:space="preserve"> w </w:t>
      </w:r>
      <w:r>
        <w:rPr>
          <w:rFonts w:ascii="Arial" w:hAnsi="Arial" w:cs="Arial"/>
          <w:sz w:val="22"/>
          <w:szCs w:val="22"/>
        </w:rPr>
        <w:t>odpowiednim stosunku. Opisane w zdaniu poprzedzającym uprawnienia powstają, jeżeli Zamawiający zawiadomi Wykonawcę o wadzie w terminie 30 dni od dnia jej ujawnienia się.</w:t>
      </w:r>
      <w:r w:rsidRPr="008148B5">
        <w:rPr>
          <w:rFonts w:ascii="Arial" w:hAnsi="Arial" w:cs="Arial"/>
          <w:sz w:val="22"/>
          <w:szCs w:val="22"/>
        </w:rPr>
        <w:t xml:space="preserve"> Oświadczenie o odstąpieniu może zostać złożone w </w:t>
      </w:r>
      <w:r>
        <w:rPr>
          <w:rFonts w:ascii="Arial" w:hAnsi="Arial" w:cs="Arial"/>
          <w:sz w:val="22"/>
          <w:szCs w:val="22"/>
        </w:rPr>
        <w:t>terminie 120</w:t>
      </w:r>
      <w:r w:rsidRPr="008148B5">
        <w:rPr>
          <w:rFonts w:ascii="Arial" w:hAnsi="Arial" w:cs="Arial"/>
          <w:sz w:val="22"/>
          <w:szCs w:val="22"/>
        </w:rPr>
        <w:t xml:space="preserve"> dni od dnia ujawnienia się wady.</w:t>
      </w:r>
      <w:r>
        <w:rPr>
          <w:rFonts w:ascii="Arial" w:hAnsi="Arial" w:cs="Arial"/>
          <w:sz w:val="22"/>
          <w:szCs w:val="22"/>
        </w:rPr>
        <w:t xml:space="preserve"> </w:t>
      </w:r>
      <w:r w:rsidR="004D1D72">
        <w:rPr>
          <w:rFonts w:ascii="Arial" w:hAnsi="Arial" w:cs="Arial"/>
          <w:sz w:val="22"/>
          <w:szCs w:val="22"/>
        </w:rPr>
        <w:t>U</w:t>
      </w:r>
      <w:r w:rsidR="004D1D72" w:rsidRPr="008148B5">
        <w:rPr>
          <w:rFonts w:ascii="Arial" w:hAnsi="Arial" w:cs="Arial"/>
          <w:sz w:val="22"/>
          <w:szCs w:val="22"/>
        </w:rPr>
        <w:t xml:space="preserve">prawnienia Zamawiającego </w:t>
      </w:r>
      <w:r w:rsidR="004D1D7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pisane w zdaniu pierwszym</w:t>
      </w:r>
      <w:r w:rsidRPr="008148B5">
        <w:rPr>
          <w:rFonts w:ascii="Arial" w:hAnsi="Arial" w:cs="Arial"/>
          <w:sz w:val="22"/>
          <w:szCs w:val="22"/>
        </w:rPr>
        <w:t xml:space="preserve"> powstają, jeżeli</w:t>
      </w:r>
      <w:r>
        <w:rPr>
          <w:rFonts w:ascii="Arial" w:hAnsi="Arial" w:cs="Arial"/>
          <w:sz w:val="22"/>
          <w:szCs w:val="22"/>
        </w:rPr>
        <w:t xml:space="preserve"> wada ujawni się w terminie dwóch lat od dnia przekazania Zamawiającemu Przedmiotu Umowy. Postanowienia zawarte w </w:t>
      </w:r>
      <w:proofErr w:type="spellStart"/>
      <w:r>
        <w:rPr>
          <w:rFonts w:ascii="Arial" w:hAnsi="Arial" w:cs="Arial"/>
          <w:sz w:val="22"/>
          <w:szCs w:val="22"/>
        </w:rPr>
        <w:t>zd</w:t>
      </w:r>
      <w:proofErr w:type="spellEnd"/>
      <w:r>
        <w:rPr>
          <w:rFonts w:ascii="Arial" w:hAnsi="Arial" w:cs="Arial"/>
          <w:sz w:val="22"/>
          <w:szCs w:val="22"/>
        </w:rPr>
        <w:t>. 2-4 nie dotyczą wad prawnych Przedmiotu Umowy</w:t>
      </w:r>
      <w:r w:rsidR="004D1D72">
        <w:rPr>
          <w:rFonts w:ascii="Arial" w:hAnsi="Arial" w:cs="Arial"/>
          <w:sz w:val="22"/>
          <w:szCs w:val="22"/>
        </w:rPr>
        <w:t>, co do których Wykonawca ponosi odpowiedzialność na zasadach ogólnych</w:t>
      </w:r>
      <w:r w:rsidR="00050206" w:rsidRPr="00D85F43">
        <w:rPr>
          <w:rFonts w:ascii="Arial" w:hAnsi="Arial" w:cs="Arial"/>
          <w:sz w:val="22"/>
          <w:szCs w:val="22"/>
        </w:rPr>
        <w:t xml:space="preserve">. </w:t>
      </w:r>
    </w:p>
    <w:p w:rsidR="00050206" w:rsidRPr="00D85F43" w:rsidRDefault="00050206">
      <w:pPr>
        <w:pStyle w:val="Tekstpodstawowy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0206" w:rsidRPr="00D85F43" w:rsidRDefault="00050206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85F43">
        <w:rPr>
          <w:rFonts w:ascii="Arial" w:hAnsi="Arial" w:cs="Arial"/>
          <w:b/>
          <w:bCs/>
          <w:sz w:val="22"/>
          <w:szCs w:val="22"/>
        </w:rPr>
        <w:t>§5</w:t>
      </w:r>
    </w:p>
    <w:p w:rsidR="00DE70BF" w:rsidRPr="00D85F43" w:rsidRDefault="00DE70BF">
      <w:pPr>
        <w:pStyle w:val="Tekstpodstawowy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A66C97">
      <w:pPr>
        <w:pStyle w:val="Tekstpodstawowy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 wykonanie Przedmiotu Umowy Zamawiający zapłaci Wykonawcy wynagrodzenie w wysokości ......................... zł brutto (słownie: ...........................................................) tj. ............................... zł netto (słownie: ...........................................................)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050206" w:rsidRPr="00D85F43" w:rsidRDefault="00A66C97">
      <w:pPr>
        <w:pStyle w:val="Tekstpodstawowy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Wynagrodzenie, o którym mowa w ust. 1 będzie płatne w terminie 14 dni od dnia otrzymania przez Zamawiającego faktury VAT wystawionej przez Wykonawcę</w:t>
      </w:r>
      <w:r w:rsidR="00050206" w:rsidRPr="00D85F43">
        <w:rPr>
          <w:rFonts w:ascii="Arial" w:hAnsi="Arial" w:cs="Arial"/>
          <w:sz w:val="22"/>
          <w:szCs w:val="22"/>
        </w:rPr>
        <w:t xml:space="preserve">. </w:t>
      </w:r>
    </w:p>
    <w:p w:rsidR="00A66C97" w:rsidRPr="008148B5" w:rsidRDefault="00A66C97" w:rsidP="00A66C97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Faktura VAT powinna zostać wystawiona na:</w:t>
      </w:r>
    </w:p>
    <w:p w:rsidR="00A66C97" w:rsidRPr="008148B5" w:rsidRDefault="00A66C97" w:rsidP="00A66C97">
      <w:pPr>
        <w:pStyle w:val="Nagwek3"/>
        <w:spacing w:after="120"/>
        <w:ind w:left="709"/>
        <w:jc w:val="left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Województwo Lubelskie</w:t>
      </w:r>
      <w:r w:rsidRPr="008148B5">
        <w:rPr>
          <w:rFonts w:ascii="Arial" w:hAnsi="Arial" w:cs="Arial"/>
          <w:sz w:val="22"/>
          <w:szCs w:val="22"/>
        </w:rPr>
        <w:br/>
        <w:t>ul. Art</w:t>
      </w:r>
      <w:r>
        <w:rPr>
          <w:rFonts w:ascii="Arial" w:hAnsi="Arial" w:cs="Arial"/>
          <w:sz w:val="22"/>
          <w:szCs w:val="22"/>
        </w:rPr>
        <w:t>ura Grottgera 4, 20-029 Lublin</w:t>
      </w:r>
      <w:r>
        <w:rPr>
          <w:rFonts w:ascii="Arial" w:hAnsi="Arial" w:cs="Arial"/>
          <w:sz w:val="22"/>
          <w:szCs w:val="22"/>
        </w:rPr>
        <w:br/>
      </w:r>
      <w:r w:rsidRPr="008148B5">
        <w:rPr>
          <w:rFonts w:ascii="Arial" w:hAnsi="Arial" w:cs="Arial"/>
          <w:sz w:val="22"/>
          <w:szCs w:val="22"/>
        </w:rPr>
        <w:t xml:space="preserve">NIP: 712-29-04-545 </w:t>
      </w:r>
    </w:p>
    <w:p w:rsidR="00050206" w:rsidRPr="00D85F43" w:rsidRDefault="00A66C97">
      <w:pPr>
        <w:pStyle w:val="Tekstpodstawowy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Faktura VAT zostanie wystawiona wyłącznie po wykonaniu i przekazaniu Zamawiającemu raportu końcowego  oraz po sporządzeniu i podpisaniu przez Zamawiającego protokołu zdawczo-odbiorczego</w:t>
      </w:r>
      <w:r>
        <w:rPr>
          <w:rFonts w:ascii="Arial" w:hAnsi="Arial" w:cs="Arial"/>
          <w:sz w:val="22"/>
          <w:szCs w:val="22"/>
        </w:rPr>
        <w:t>.</w:t>
      </w:r>
    </w:p>
    <w:p w:rsidR="00050206" w:rsidRPr="00D85F43" w:rsidRDefault="00A66C97">
      <w:pPr>
        <w:pStyle w:val="Tekstpodstawowy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lastRenderedPageBreak/>
        <w:t>W wypadku wcześniejszego wystawienia faktury VAT przez Wykonawcę, termin płatności wynagrodzenia nie rozpoczyna biegu do momentu spełnienia warunków określonych w ust. 4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050206" w:rsidRPr="00A66C97" w:rsidRDefault="00A66C97" w:rsidP="00A66C97">
      <w:pPr>
        <w:pStyle w:val="Tekstpodstawowy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Płatność wynagrodzenia nastąpi na rachunek bankowy wskazany przez Wykonawcę. Za datę zapłaty Strony przyjmują dzień obciążenia rachunku Zamawiającego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AA5DE5" w:rsidRDefault="00AA5D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D85F43" w:rsidRDefault="006C24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§6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13FE" w:rsidRPr="008148B5" w:rsidRDefault="007F13FE" w:rsidP="007F13FE">
      <w:pPr>
        <w:pStyle w:val="1Wyliczankawpara"/>
        <w:numPr>
          <w:ilvl w:val="0"/>
          <w:numId w:val="20"/>
        </w:numPr>
        <w:tabs>
          <w:tab w:val="clear" w:pos="360"/>
        </w:tabs>
        <w:ind w:left="709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 ramach wynagrodzenia umownego Wykonawca przenosi na Zamaw</w:t>
      </w:r>
      <w:r>
        <w:rPr>
          <w:rFonts w:ascii="Arial" w:hAnsi="Arial" w:cs="Arial"/>
          <w:sz w:val="22"/>
          <w:szCs w:val="22"/>
        </w:rPr>
        <w:t>iającego,</w:t>
      </w:r>
      <w:r w:rsidR="005D5DF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chwilą przekazania</w:t>
      </w:r>
      <w:r w:rsidRPr="008148B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autorskie prawa majątkowe do </w:t>
      </w:r>
      <w:r w:rsidR="0090758D">
        <w:rPr>
          <w:rFonts w:ascii="Arial" w:hAnsi="Arial" w:cs="Arial"/>
          <w:sz w:val="22"/>
          <w:szCs w:val="22"/>
        </w:rPr>
        <w:t>wszystkich utworów wytworzonych w ramach realizacji Umowy, w tym do opracowanej ekspertyzy</w:t>
      </w:r>
      <w:r w:rsidRPr="008148B5">
        <w:rPr>
          <w:rFonts w:ascii="Arial" w:hAnsi="Arial" w:cs="Arial"/>
          <w:sz w:val="22"/>
          <w:szCs w:val="22"/>
        </w:rPr>
        <w:t xml:space="preserve">, uprawniające do nieograniczonego w czasie korzystania i rozporządzania utworami na polach eksploatacji określonych w art. 50 oraz 74 ust. 4 ustawy – Prawo autorskie </w:t>
      </w:r>
      <w:r w:rsidR="0090758D">
        <w:rPr>
          <w:rFonts w:ascii="Arial" w:hAnsi="Arial" w:cs="Arial"/>
          <w:sz w:val="22"/>
          <w:szCs w:val="22"/>
        </w:rPr>
        <w:t>i </w:t>
      </w:r>
      <w:r w:rsidRPr="008148B5">
        <w:rPr>
          <w:rFonts w:ascii="Arial" w:hAnsi="Arial" w:cs="Arial"/>
          <w:sz w:val="22"/>
          <w:szCs w:val="22"/>
        </w:rPr>
        <w:t xml:space="preserve">prawa pokrewne, w tym: </w:t>
      </w:r>
    </w:p>
    <w:p w:rsidR="007F13FE" w:rsidRPr="008148B5" w:rsidRDefault="007F13FE" w:rsidP="005D5DF1">
      <w:pPr>
        <w:pStyle w:val="1Wyliczankawpara"/>
        <w:numPr>
          <w:ilvl w:val="0"/>
          <w:numId w:val="19"/>
        </w:numPr>
        <w:tabs>
          <w:tab w:val="clear" w:pos="360"/>
          <w:tab w:val="num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w zakresie utrwalania i zwielokrotniania utworu – wytwarzanie każdą techniką egzemplarzy utworu, w tym techniką drukarską, reprograficzną, zapisu magnetycznego oraz techniką cyfrową, </w:t>
      </w:r>
    </w:p>
    <w:p w:rsidR="007F13FE" w:rsidRPr="008148B5" w:rsidRDefault="007F13FE" w:rsidP="005D5DF1">
      <w:pPr>
        <w:pStyle w:val="1Wyliczankawpara"/>
        <w:numPr>
          <w:ilvl w:val="0"/>
          <w:numId w:val="19"/>
        </w:numPr>
        <w:tabs>
          <w:tab w:val="clear" w:pos="360"/>
          <w:tab w:val="num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 zakresie obrotu oryginałem albo egzemplarzami, na których utwór utrwalono – wprowadzanie do obrotu, użyczenie lub najem oryginału albo egzemplarzy,</w:t>
      </w:r>
    </w:p>
    <w:p w:rsidR="007F13FE" w:rsidRDefault="007F13FE" w:rsidP="005D5DF1">
      <w:pPr>
        <w:pStyle w:val="1Wyliczankawpara"/>
        <w:numPr>
          <w:ilvl w:val="0"/>
          <w:numId w:val="19"/>
        </w:numPr>
        <w:tabs>
          <w:tab w:val="clear" w:pos="360"/>
          <w:tab w:val="num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w zakresie rozpowszechniania utworu w sposób inny niż określony pod lit b) – publiczne wykonanie, wystawienie, wyświetlenie, odtworzenie oraz nadawanie </w:t>
      </w:r>
      <w:r w:rsidRPr="008148B5">
        <w:rPr>
          <w:rFonts w:ascii="Arial" w:hAnsi="Arial" w:cs="Arial"/>
          <w:sz w:val="22"/>
          <w:szCs w:val="22"/>
        </w:rPr>
        <w:br/>
        <w:t xml:space="preserve">i reemitowanie, a także publiczne udostępnianie utworu w taki sposób, aby każdy mógł mieć do niego dostęp w miejscu i w czasie przez siebie wybranym (w tym także w sieci internetowej), </w:t>
      </w:r>
    </w:p>
    <w:p w:rsidR="00050206" w:rsidRPr="007F13FE" w:rsidRDefault="007F13FE" w:rsidP="005D5DF1">
      <w:pPr>
        <w:pStyle w:val="1Wyliczankawpara"/>
        <w:numPr>
          <w:ilvl w:val="0"/>
          <w:numId w:val="19"/>
        </w:numPr>
        <w:tabs>
          <w:tab w:val="clear" w:pos="360"/>
          <w:tab w:val="num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7F13FE">
        <w:rPr>
          <w:rFonts w:ascii="Arial" w:hAnsi="Arial" w:cs="Arial"/>
          <w:sz w:val="22"/>
          <w:szCs w:val="22"/>
        </w:rPr>
        <w:t>wprowadzanie utworu do pamięci komputera.</w:t>
      </w:r>
    </w:p>
    <w:p w:rsidR="007F13FE" w:rsidRDefault="007F13FE" w:rsidP="007F13F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 ramach wynagrodzenia umownego Wykonawca z chwilą podpisania protokołu odbioru, o którym mowa w ust. 1, przenosi również na Zamawiającego wyłączne prawo do wykonywania zależnych praw autorskich oraz prawo do zezwalania na wykonywanie zależnych praw autorskich, w szczególności do tłumaczenia, przystosowywania, zmiany układu oraz wprowadzania innych zmian lub modyfikacji</w:t>
      </w:r>
      <w:r w:rsidR="005D5DF1">
        <w:rPr>
          <w:rFonts w:ascii="Arial" w:hAnsi="Arial" w:cs="Arial"/>
          <w:sz w:val="22"/>
          <w:szCs w:val="22"/>
        </w:rPr>
        <w:br/>
      </w:r>
      <w:r w:rsidRPr="008148B5">
        <w:rPr>
          <w:rFonts w:ascii="Arial" w:hAnsi="Arial" w:cs="Arial"/>
          <w:sz w:val="22"/>
          <w:szCs w:val="22"/>
        </w:rPr>
        <w:t>i nie będzie domagał się z tego tytułu dodatkowego wynagrodzenia</w:t>
      </w:r>
      <w:r>
        <w:rPr>
          <w:rFonts w:ascii="Arial" w:hAnsi="Arial" w:cs="Arial"/>
          <w:sz w:val="22"/>
          <w:szCs w:val="22"/>
        </w:rPr>
        <w:t>.</w:t>
      </w:r>
    </w:p>
    <w:p w:rsidR="00050206" w:rsidRPr="00D85F43" w:rsidRDefault="007F13FE" w:rsidP="007F13F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W ramach wynagrodzenia, z chwilą przeniesienia autorskich praw majątkowych </w:t>
      </w:r>
      <w:r w:rsidRPr="008148B5">
        <w:rPr>
          <w:rFonts w:ascii="Arial" w:hAnsi="Arial" w:cs="Arial"/>
          <w:sz w:val="22"/>
          <w:szCs w:val="22"/>
        </w:rPr>
        <w:br/>
        <w:t>na Zamawiającego przechodzi własność nośników, na których utrwalono utwory wytworzone w ramach realizacji przedmiotu Umowy</w:t>
      </w:r>
      <w:r w:rsidR="00050206" w:rsidRPr="00D85F43">
        <w:rPr>
          <w:rFonts w:ascii="Arial" w:hAnsi="Arial" w:cs="Arial"/>
          <w:sz w:val="22"/>
          <w:szCs w:val="22"/>
        </w:rPr>
        <w:t xml:space="preserve">. </w:t>
      </w:r>
    </w:p>
    <w:p w:rsidR="00050206" w:rsidRPr="00D85F43" w:rsidRDefault="007F13FE" w:rsidP="007F13F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 xml:space="preserve">Wykonawca oświadcza, że osoby uprawnione z tytułu autorskich praw osobistych </w:t>
      </w:r>
      <w:r w:rsidRPr="008148B5">
        <w:rPr>
          <w:rFonts w:ascii="Arial" w:hAnsi="Arial" w:cs="Arial"/>
          <w:sz w:val="22"/>
          <w:szCs w:val="22"/>
        </w:rPr>
        <w:br/>
        <w:t xml:space="preserve">do utworów, o których mowa w ust. 1 i 2, nie będą wykonywały ich w stosunku </w:t>
      </w:r>
      <w:r w:rsidRPr="008148B5">
        <w:rPr>
          <w:rFonts w:ascii="Arial" w:hAnsi="Arial" w:cs="Arial"/>
          <w:sz w:val="22"/>
          <w:szCs w:val="22"/>
        </w:rPr>
        <w:br/>
        <w:t>do Zamawiającego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7F13FE" w:rsidRDefault="007F13FE" w:rsidP="007F13F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Wykonawca zapewnia, że korzystanie przez Zamawiającego z jakichkolwiek dóbr niematerialnych, w szczególności praw autorskich i praw pokrewnych oraz rozporządzanie nimi, przenoszonych na podstawie niniejszej Umowy nie będzie naruszało przepisów prawa oraz żadnych praw osób trzecich</w:t>
      </w:r>
      <w:r w:rsidR="00050206" w:rsidRPr="00D85F43">
        <w:rPr>
          <w:rFonts w:ascii="Arial" w:hAnsi="Arial" w:cs="Arial"/>
          <w:sz w:val="22"/>
          <w:szCs w:val="22"/>
        </w:rPr>
        <w:t>.</w:t>
      </w:r>
    </w:p>
    <w:p w:rsidR="007F13FE" w:rsidRPr="007F13FE" w:rsidRDefault="007F13FE" w:rsidP="007F13FE">
      <w:pPr>
        <w:pStyle w:val="1Wyliczankawpara"/>
        <w:numPr>
          <w:ilvl w:val="0"/>
          <w:numId w:val="25"/>
        </w:numPr>
        <w:tabs>
          <w:tab w:val="clear" w:pos="360"/>
        </w:tabs>
        <w:ind w:left="709"/>
        <w:rPr>
          <w:rFonts w:ascii="Arial" w:hAnsi="Arial" w:cs="Arial"/>
          <w:sz w:val="22"/>
          <w:szCs w:val="22"/>
        </w:rPr>
      </w:pPr>
      <w:r w:rsidRPr="007F13FE">
        <w:rPr>
          <w:rFonts w:ascii="Arial" w:hAnsi="Arial" w:cs="Arial"/>
          <w:sz w:val="22"/>
          <w:szCs w:val="22"/>
        </w:rPr>
        <w:t xml:space="preserve">Wykonawca ponosi odpowiedzialność za roszczenia osób trzecich związane </w:t>
      </w:r>
      <w:r w:rsidRPr="007F13FE">
        <w:rPr>
          <w:rFonts w:ascii="Arial" w:hAnsi="Arial" w:cs="Arial"/>
          <w:sz w:val="22"/>
          <w:szCs w:val="22"/>
        </w:rPr>
        <w:br/>
        <w:t>z naruszeniem autorskich praw majątkowych do utworów powstałych w wyniku realizacji niniejszej Umowy i zobowiązuje się do zaspokojenia wszelkich roszczeń</w:t>
      </w:r>
      <w:r w:rsidR="005D5DF1">
        <w:rPr>
          <w:rFonts w:ascii="Arial" w:hAnsi="Arial" w:cs="Arial"/>
          <w:sz w:val="22"/>
          <w:szCs w:val="22"/>
        </w:rPr>
        <w:br/>
      </w:r>
      <w:r w:rsidRPr="007F13FE">
        <w:rPr>
          <w:rFonts w:ascii="Arial" w:hAnsi="Arial" w:cs="Arial"/>
          <w:sz w:val="22"/>
          <w:szCs w:val="22"/>
        </w:rPr>
        <w:t>z tym związanych, na następujących zasadach:</w:t>
      </w:r>
    </w:p>
    <w:p w:rsidR="007F13FE" w:rsidRDefault="007F13FE" w:rsidP="005D5DF1">
      <w:pPr>
        <w:pStyle w:val="1Wyliczankawpara"/>
        <w:numPr>
          <w:ilvl w:val="3"/>
          <w:numId w:val="21"/>
        </w:numPr>
        <w:tabs>
          <w:tab w:val="clear" w:pos="-381"/>
          <w:tab w:val="left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w zakresie dopuszczonym prawem Wykonawca podejmie obronę Zamawiającego w przypadku zgłoszenia przeciwko niemu uzasadnionego roszczenia z tytułu naruszenia przez utwory dostarczone na podstawie Umowy, praw osób trzecich.</w:t>
      </w:r>
    </w:p>
    <w:p w:rsidR="00050206" w:rsidRPr="007F13FE" w:rsidRDefault="007F13FE" w:rsidP="005D5DF1">
      <w:pPr>
        <w:pStyle w:val="1Wyliczankawpara"/>
        <w:numPr>
          <w:ilvl w:val="3"/>
          <w:numId w:val="21"/>
        </w:numPr>
        <w:tabs>
          <w:tab w:val="clear" w:pos="-381"/>
          <w:tab w:val="left" w:pos="851"/>
        </w:tabs>
        <w:spacing w:after="0"/>
        <w:ind w:left="1134" w:hanging="425"/>
        <w:rPr>
          <w:rFonts w:ascii="Arial" w:hAnsi="Arial" w:cs="Arial"/>
          <w:sz w:val="22"/>
          <w:szCs w:val="22"/>
        </w:rPr>
      </w:pPr>
      <w:r w:rsidRPr="007F13FE">
        <w:rPr>
          <w:rFonts w:ascii="Arial" w:hAnsi="Arial" w:cs="Arial"/>
          <w:sz w:val="22"/>
          <w:szCs w:val="22"/>
        </w:rPr>
        <w:lastRenderedPageBreak/>
        <w:t>Wykonawca pokryje roszczenia osób trzecich kierowane do Zamawiającego. Jeżeli przedmiotowe roszczenia są prawdopodobne, Wykonawca na żądanie Zamawiającego dodatkowo nieodpłatnie zmodyfikuje utwór, lub zastąpi utwór wolnym od wad.</w:t>
      </w:r>
      <w:r w:rsidR="00050206" w:rsidRPr="007F13FE">
        <w:rPr>
          <w:rFonts w:ascii="Arial" w:hAnsi="Arial" w:cs="Arial"/>
          <w:sz w:val="22"/>
          <w:szCs w:val="22"/>
        </w:rPr>
        <w:t xml:space="preserve"> </w:t>
      </w:r>
    </w:p>
    <w:p w:rsidR="00050206" w:rsidRPr="00D85F43" w:rsidRDefault="00050206">
      <w:pPr>
        <w:jc w:val="both"/>
        <w:rPr>
          <w:rFonts w:ascii="Arial" w:hAnsi="Arial" w:cs="Arial"/>
          <w:sz w:val="22"/>
          <w:szCs w:val="22"/>
        </w:rPr>
      </w:pPr>
    </w:p>
    <w:p w:rsidR="00050206" w:rsidRPr="00D85F43" w:rsidRDefault="006C24D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§7</w:t>
      </w:r>
    </w:p>
    <w:p w:rsidR="00CD25A7" w:rsidRDefault="00CD25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24D9" w:rsidRPr="007F13FE" w:rsidRDefault="007F13FE" w:rsidP="002D7405">
      <w:pPr>
        <w:pStyle w:val="1Wyliczankawpara"/>
        <w:numPr>
          <w:ilvl w:val="0"/>
          <w:numId w:val="26"/>
        </w:numPr>
        <w:tabs>
          <w:tab w:val="clear" w:pos="360"/>
        </w:tabs>
        <w:spacing w:after="0"/>
        <w:ind w:left="709"/>
        <w:rPr>
          <w:rFonts w:ascii="Arial" w:hAnsi="Arial" w:cs="Arial"/>
          <w:sz w:val="22"/>
          <w:szCs w:val="22"/>
        </w:rPr>
      </w:pPr>
      <w:r w:rsidRPr="007F13FE">
        <w:rPr>
          <w:rFonts w:ascii="Arial" w:hAnsi="Arial" w:cs="Arial"/>
          <w:sz w:val="22"/>
          <w:szCs w:val="22"/>
        </w:rPr>
        <w:t xml:space="preserve">W wypadku niewykonania umowy, jak również w razie odstąpienia od umowy przez Zamawiającego z przyczyn leżących po stronie Wykonawcy, zobowiązany on będzie do zapłaty na rzecz Zamawiającego kary umownej w wysokości 30% kwoty wynagrodzenia brutto, o którym mowa w § </w:t>
      </w:r>
      <w:r w:rsidR="002D7405">
        <w:rPr>
          <w:rFonts w:ascii="Arial" w:hAnsi="Arial" w:cs="Arial"/>
          <w:sz w:val="22"/>
          <w:szCs w:val="22"/>
        </w:rPr>
        <w:t>5</w:t>
      </w:r>
      <w:r w:rsidRPr="007F13FE">
        <w:rPr>
          <w:rFonts w:ascii="Arial" w:hAnsi="Arial" w:cs="Arial"/>
          <w:sz w:val="22"/>
          <w:szCs w:val="22"/>
        </w:rPr>
        <w:t xml:space="preserve"> ust. 1.</w:t>
      </w:r>
      <w:r w:rsidR="006C24D9" w:rsidRPr="007F13FE">
        <w:rPr>
          <w:rFonts w:ascii="Arial" w:hAnsi="Arial" w:cs="Arial"/>
          <w:sz w:val="22"/>
          <w:szCs w:val="22"/>
        </w:rPr>
        <w:t xml:space="preserve">  </w:t>
      </w:r>
    </w:p>
    <w:p w:rsidR="006C24D9" w:rsidRPr="0029439A" w:rsidRDefault="007F13FE" w:rsidP="002D7405">
      <w:pPr>
        <w:pStyle w:val="1Wyliczankawpara"/>
        <w:tabs>
          <w:tab w:val="clear" w:pos="360"/>
        </w:tabs>
        <w:spacing w:after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</w:t>
      </w:r>
      <w:r w:rsidRPr="008148B5">
        <w:rPr>
          <w:rFonts w:ascii="Arial" w:hAnsi="Arial" w:cs="Arial"/>
          <w:sz w:val="22"/>
          <w:szCs w:val="22"/>
        </w:rPr>
        <w:t xml:space="preserve"> w wykonaniu przedmiotu zamówienia Wykonawca zapłaci Zamawiaj</w:t>
      </w:r>
      <w:r>
        <w:rPr>
          <w:rFonts w:ascii="Arial" w:hAnsi="Arial" w:cs="Arial"/>
          <w:sz w:val="22"/>
          <w:szCs w:val="22"/>
        </w:rPr>
        <w:t>ącemu karę umowną w wysokości 1</w:t>
      </w:r>
      <w:r w:rsidRPr="008148B5">
        <w:rPr>
          <w:rFonts w:ascii="Arial" w:hAnsi="Arial" w:cs="Arial"/>
          <w:sz w:val="22"/>
          <w:szCs w:val="22"/>
        </w:rPr>
        <w:t xml:space="preserve">% wynagrodzenia brutto, o którym mowa w § </w:t>
      </w:r>
      <w:r w:rsidR="002D7405">
        <w:rPr>
          <w:rFonts w:ascii="Arial" w:hAnsi="Arial" w:cs="Arial"/>
          <w:sz w:val="22"/>
          <w:szCs w:val="22"/>
        </w:rPr>
        <w:t>5</w:t>
      </w:r>
      <w:r w:rsidRPr="008148B5">
        <w:rPr>
          <w:rFonts w:ascii="Arial" w:hAnsi="Arial" w:cs="Arial"/>
          <w:sz w:val="22"/>
          <w:szCs w:val="22"/>
        </w:rPr>
        <w:t xml:space="preserve"> us</w:t>
      </w:r>
      <w:r>
        <w:rPr>
          <w:rFonts w:ascii="Arial" w:hAnsi="Arial" w:cs="Arial"/>
          <w:sz w:val="22"/>
          <w:szCs w:val="22"/>
        </w:rPr>
        <w:t>t. 1,  za każdy dzień zwłoki</w:t>
      </w:r>
      <w:r w:rsidR="006C24D9" w:rsidRPr="0029439A">
        <w:rPr>
          <w:rFonts w:ascii="Arial" w:hAnsi="Arial" w:cs="Arial"/>
          <w:sz w:val="22"/>
          <w:szCs w:val="22"/>
        </w:rPr>
        <w:t>.</w:t>
      </w:r>
    </w:p>
    <w:p w:rsidR="006C24D9" w:rsidRPr="0029439A" w:rsidRDefault="007F13FE" w:rsidP="002D7405">
      <w:pPr>
        <w:pStyle w:val="1Wyliczankawpara"/>
        <w:tabs>
          <w:tab w:val="clear" w:pos="360"/>
        </w:tabs>
        <w:spacing w:after="0"/>
        <w:ind w:left="709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Zamawiający może potrącić z umówionego wynagrodzenia należność z tytułu kar umownych o jakich mowa w ust. 1 i 2 bez konieczności wzywania Wykonawcy do zapłaty naliczonych kar</w:t>
      </w:r>
      <w:r w:rsidR="006C24D9" w:rsidRPr="0029439A">
        <w:rPr>
          <w:rFonts w:ascii="Arial" w:hAnsi="Arial" w:cs="Arial"/>
          <w:sz w:val="22"/>
          <w:szCs w:val="22"/>
        </w:rPr>
        <w:t>.</w:t>
      </w:r>
    </w:p>
    <w:p w:rsidR="00BB393F" w:rsidRPr="007F13FE" w:rsidRDefault="007F13FE" w:rsidP="002D7405">
      <w:pPr>
        <w:pStyle w:val="1Wyliczankawpara"/>
        <w:tabs>
          <w:tab w:val="clear" w:pos="360"/>
        </w:tabs>
        <w:spacing w:after="0"/>
        <w:ind w:left="709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Niezależnie od naliczonych kar Zamawiający może dochodzić od Wykonawcy dalszego odszkodowania na zasadach przewidzianych w przepisach kodeksu cywilnego, do wysokości rzeczywiście poniesionej szkody</w:t>
      </w:r>
      <w:r w:rsidR="006C24D9" w:rsidRPr="0029439A">
        <w:rPr>
          <w:rFonts w:ascii="Arial" w:hAnsi="Arial" w:cs="Arial"/>
          <w:sz w:val="22"/>
          <w:szCs w:val="22"/>
        </w:rPr>
        <w:t>.</w:t>
      </w:r>
    </w:p>
    <w:p w:rsidR="00DE70BF" w:rsidRPr="00D85F43" w:rsidRDefault="00DE70BF">
      <w:pPr>
        <w:pStyle w:val="Tekstpodstawowy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50206" w:rsidRPr="00D85F43" w:rsidRDefault="00583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7F13FE">
        <w:rPr>
          <w:rFonts w:ascii="Arial" w:hAnsi="Arial" w:cs="Arial"/>
          <w:b/>
          <w:bCs/>
          <w:sz w:val="22"/>
          <w:szCs w:val="22"/>
        </w:rPr>
        <w:t>8</w:t>
      </w:r>
    </w:p>
    <w:p w:rsidR="00DE70BF" w:rsidRPr="00D85F43" w:rsidRDefault="00DE7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50206" w:rsidRPr="00626CB9" w:rsidRDefault="00050206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85F43">
        <w:rPr>
          <w:rFonts w:ascii="Arial" w:hAnsi="Arial" w:cs="Arial"/>
          <w:sz w:val="22"/>
          <w:szCs w:val="22"/>
        </w:rPr>
        <w:t>Wszelkie zmiany niniejszej umowy wymagają formy pisemnej pod rygorem nieważności</w:t>
      </w:r>
      <w:r w:rsidR="003F245E" w:rsidRPr="00D85F43">
        <w:rPr>
          <w:rFonts w:ascii="Arial" w:hAnsi="Arial" w:cs="Arial"/>
          <w:sz w:val="22"/>
          <w:szCs w:val="22"/>
        </w:rPr>
        <w:t xml:space="preserve"> i możliwe są jedynie w warunkach określonych w art. 144 ustawy Prawo zamówień </w:t>
      </w:r>
      <w:r w:rsidR="003F245E" w:rsidRPr="00FC41D3">
        <w:rPr>
          <w:rFonts w:ascii="Arial" w:hAnsi="Arial" w:cs="Arial"/>
          <w:sz w:val="22"/>
          <w:szCs w:val="22"/>
        </w:rPr>
        <w:t>publicznych (</w:t>
      </w:r>
      <w:r w:rsidR="003F245E" w:rsidRPr="00626CB9">
        <w:rPr>
          <w:rFonts w:ascii="Arial" w:hAnsi="Arial" w:cs="Arial"/>
          <w:sz w:val="22"/>
          <w:szCs w:val="22"/>
        </w:rPr>
        <w:t xml:space="preserve">tekst jednolity </w:t>
      </w:r>
      <w:r w:rsidR="00DE37EE" w:rsidRPr="00626CB9">
        <w:rPr>
          <w:rFonts w:ascii="Arial" w:hAnsi="Arial" w:cs="Arial"/>
          <w:sz w:val="22"/>
          <w:szCs w:val="22"/>
        </w:rPr>
        <w:t>Dz. U. z 201</w:t>
      </w:r>
      <w:r w:rsidR="00FA4C15" w:rsidRPr="00626CB9">
        <w:rPr>
          <w:rFonts w:ascii="Arial" w:hAnsi="Arial" w:cs="Arial"/>
          <w:sz w:val="22"/>
          <w:szCs w:val="22"/>
        </w:rPr>
        <w:t>5</w:t>
      </w:r>
      <w:r w:rsidR="00DE37EE" w:rsidRPr="00626CB9">
        <w:rPr>
          <w:rFonts w:ascii="Arial" w:hAnsi="Arial" w:cs="Arial"/>
          <w:sz w:val="22"/>
          <w:szCs w:val="22"/>
        </w:rPr>
        <w:t xml:space="preserve"> r. poz. </w:t>
      </w:r>
      <w:r w:rsidR="00FA4C15" w:rsidRPr="00626CB9">
        <w:rPr>
          <w:rFonts w:ascii="Arial" w:hAnsi="Arial" w:cs="Arial"/>
          <w:sz w:val="22"/>
          <w:szCs w:val="22"/>
        </w:rPr>
        <w:t>2164</w:t>
      </w:r>
      <w:r w:rsidR="00FC41D3" w:rsidRPr="00626C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1D3" w:rsidRPr="00626CB9">
        <w:rPr>
          <w:rFonts w:ascii="Arial" w:hAnsi="Arial" w:cs="Arial"/>
          <w:sz w:val="22"/>
          <w:szCs w:val="22"/>
        </w:rPr>
        <w:t>późn</w:t>
      </w:r>
      <w:proofErr w:type="spellEnd"/>
      <w:r w:rsidR="00FC41D3" w:rsidRPr="00626CB9">
        <w:rPr>
          <w:rFonts w:ascii="Arial" w:hAnsi="Arial" w:cs="Arial"/>
          <w:sz w:val="22"/>
          <w:szCs w:val="22"/>
        </w:rPr>
        <w:t>. zm.</w:t>
      </w:r>
      <w:r w:rsidR="003F245E" w:rsidRPr="00626CB9">
        <w:rPr>
          <w:rFonts w:ascii="Arial" w:hAnsi="Arial" w:cs="Arial"/>
          <w:sz w:val="22"/>
          <w:szCs w:val="22"/>
        </w:rPr>
        <w:t>)</w:t>
      </w:r>
      <w:r w:rsidRPr="00626CB9">
        <w:rPr>
          <w:rFonts w:ascii="Arial" w:hAnsi="Arial" w:cs="Arial"/>
          <w:sz w:val="22"/>
          <w:szCs w:val="22"/>
        </w:rPr>
        <w:t xml:space="preserve">. </w:t>
      </w:r>
    </w:p>
    <w:p w:rsidR="00050206" w:rsidRPr="00FC41D3" w:rsidRDefault="00050206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C41D3">
        <w:rPr>
          <w:rFonts w:ascii="Arial" w:hAnsi="Arial" w:cs="Arial"/>
          <w:sz w:val="22"/>
          <w:szCs w:val="22"/>
        </w:rPr>
        <w:t>Strony zobowiązują się dążyć do polubownego rozwiązywania wszystkich ewentualnych sporów mogących powstać w związku z realizacją umowy.</w:t>
      </w:r>
    </w:p>
    <w:p w:rsidR="00050206" w:rsidRPr="00FC41D3" w:rsidRDefault="00050206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C41D3">
        <w:rPr>
          <w:rFonts w:ascii="Arial" w:hAnsi="Arial" w:cs="Arial"/>
          <w:sz w:val="22"/>
          <w:szCs w:val="22"/>
        </w:rPr>
        <w:t>W braku możliwości osiągnięcia porozumienia na drodze polubownej wszystkie spory powstałe w związku z realizacją umowy Strony poddają rozstrzygnięciu sądu właściwego dla siedziby Zamawiającego.</w:t>
      </w:r>
    </w:p>
    <w:p w:rsidR="00050206" w:rsidRDefault="00050206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C41D3">
        <w:rPr>
          <w:rFonts w:ascii="Arial" w:hAnsi="Arial" w:cs="Arial"/>
          <w:sz w:val="22"/>
          <w:szCs w:val="22"/>
        </w:rPr>
        <w:t xml:space="preserve">W sprawach nieuregulowanych niniejszą umową zastosowanie znajdują odpowiednie przepisy kodeksu cywilnego oraz przepisy </w:t>
      </w:r>
      <w:r w:rsidRPr="00626CB9">
        <w:rPr>
          <w:rFonts w:ascii="Arial" w:hAnsi="Arial" w:cs="Arial"/>
          <w:sz w:val="22"/>
          <w:szCs w:val="22"/>
        </w:rPr>
        <w:t>ustawy z dnia 29 stycznia 2004 roku –</w:t>
      </w:r>
      <w:r w:rsidRPr="00FC41D3">
        <w:rPr>
          <w:rFonts w:ascii="Arial" w:hAnsi="Arial" w:cs="Arial"/>
          <w:sz w:val="22"/>
          <w:szCs w:val="22"/>
        </w:rPr>
        <w:t xml:space="preserve"> Prawo zamówień publicznych.</w:t>
      </w:r>
    </w:p>
    <w:p w:rsidR="007F13FE" w:rsidRPr="00FC41D3" w:rsidRDefault="007F13FE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148B5">
        <w:rPr>
          <w:rFonts w:ascii="Arial" w:hAnsi="Arial" w:cs="Arial"/>
          <w:sz w:val="22"/>
          <w:szCs w:val="22"/>
        </w:rPr>
        <w:t>Zamawiający informuje, iż niniejsza usługa zostanie dofinansowana ze środków Europejskiego Funduszu Społecznego w ramach Pomocy Technicznej Regionalnego Programu Operacyjnego Województwa Lubelskiego na lata 2014 – 2020.</w:t>
      </w:r>
    </w:p>
    <w:p w:rsidR="00050206" w:rsidRPr="00D85F43" w:rsidRDefault="00050206" w:rsidP="009C0B2E">
      <w:pPr>
        <w:numPr>
          <w:ilvl w:val="0"/>
          <w:numId w:val="9"/>
        </w:numPr>
        <w:tabs>
          <w:tab w:val="clear" w:pos="7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FC41D3">
        <w:rPr>
          <w:rFonts w:ascii="Arial" w:hAnsi="Arial" w:cs="Arial"/>
          <w:sz w:val="22"/>
          <w:szCs w:val="22"/>
        </w:rPr>
        <w:t>Umowa została sporządzona w dwóch jednobrzmiących</w:t>
      </w:r>
      <w:r w:rsidRPr="00D85F43">
        <w:rPr>
          <w:rFonts w:ascii="Arial" w:hAnsi="Arial" w:cs="Arial"/>
          <w:sz w:val="22"/>
          <w:szCs w:val="22"/>
        </w:rPr>
        <w:t xml:space="preserve"> egzemplarzach, po jednym dla każdej ze stron.</w:t>
      </w: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</w:rPr>
      </w:pPr>
      <w:r w:rsidRPr="00D85F43">
        <w:rPr>
          <w:rFonts w:ascii="Arial" w:hAnsi="Arial" w:cs="Arial"/>
        </w:rPr>
        <w:t>................................................</w:t>
      </w:r>
      <w:r w:rsidRPr="00D85F43">
        <w:rPr>
          <w:rFonts w:ascii="Arial" w:hAnsi="Arial" w:cs="Arial"/>
        </w:rPr>
        <w:tab/>
      </w:r>
      <w:r w:rsidRPr="00D85F43">
        <w:rPr>
          <w:rFonts w:ascii="Arial" w:hAnsi="Arial" w:cs="Arial"/>
        </w:rPr>
        <w:tab/>
      </w:r>
      <w:r w:rsidRPr="00D85F43">
        <w:rPr>
          <w:rFonts w:ascii="Arial" w:hAnsi="Arial" w:cs="Arial"/>
        </w:rPr>
        <w:tab/>
      </w:r>
      <w:r w:rsidRPr="00D85F43">
        <w:rPr>
          <w:rFonts w:ascii="Arial" w:hAnsi="Arial" w:cs="Arial"/>
        </w:rPr>
        <w:tab/>
        <w:t xml:space="preserve">   ................................................</w:t>
      </w: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50206" w:rsidRPr="00D85F43" w:rsidRDefault="0005020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50206" w:rsidRPr="00D85F43" w:rsidRDefault="00050206" w:rsidP="001F73C6">
      <w:pPr>
        <w:autoSpaceDE w:val="0"/>
        <w:autoSpaceDN w:val="0"/>
        <w:adjustRightInd w:val="0"/>
        <w:rPr>
          <w:rFonts w:ascii="Arial" w:hAnsi="Arial" w:cs="Arial"/>
        </w:rPr>
      </w:pPr>
      <w:r w:rsidRPr="00D85F43">
        <w:rPr>
          <w:rFonts w:ascii="Arial" w:hAnsi="Arial" w:cs="Arial"/>
        </w:rPr>
        <w:t>...............................................</w:t>
      </w:r>
    </w:p>
    <w:sectPr w:rsidR="00050206" w:rsidRPr="00D85F43" w:rsidSect="006470EC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9" w:rsidRDefault="00B05199">
      <w:r>
        <w:separator/>
      </w:r>
    </w:p>
  </w:endnote>
  <w:endnote w:type="continuationSeparator" w:id="0">
    <w:p w:rsidR="00B05199" w:rsidRDefault="00B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9" w:rsidRDefault="002168AF" w:rsidP="00403C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36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6C9" w:rsidRDefault="00103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EC" w:rsidRPr="006470EC" w:rsidRDefault="006470EC" w:rsidP="006470EC">
    <w:pPr>
      <w:pStyle w:val="Stopka"/>
      <w:pBdr>
        <w:bottom w:val="single" w:sz="4" w:space="1" w:color="auto"/>
      </w:pBdr>
      <w:rPr>
        <w:sz w:val="16"/>
        <w:szCs w:val="16"/>
      </w:rPr>
    </w:pPr>
  </w:p>
  <w:p w:rsidR="00E707BB" w:rsidRDefault="00E707BB" w:rsidP="00E707BB">
    <w:pPr>
      <w:pStyle w:val="Nagwek1"/>
      <w:jc w:val="center"/>
      <w:rPr>
        <w:rFonts w:ascii="Arial" w:hAnsi="Arial" w:cs="Arial"/>
        <w:b w:val="0"/>
        <w:bCs w:val="0"/>
        <w:sz w:val="18"/>
        <w:szCs w:val="18"/>
      </w:rPr>
    </w:pPr>
    <w:r>
      <w:rPr>
        <w:rFonts w:ascii="Arial" w:hAnsi="Arial" w:cs="Arial"/>
        <w:b w:val="0"/>
        <w:bCs w:val="0"/>
        <w:sz w:val="18"/>
        <w:szCs w:val="18"/>
      </w:rPr>
      <w:t>OP-IV.272.77</w:t>
    </w:r>
    <w:r w:rsidRPr="002A43EF">
      <w:rPr>
        <w:rFonts w:ascii="Arial" w:hAnsi="Arial" w:cs="Arial"/>
        <w:b w:val="0"/>
        <w:bCs w:val="0"/>
        <w:sz w:val="18"/>
        <w:szCs w:val="18"/>
      </w:rPr>
      <w:t>.2016.PWW</w:t>
    </w:r>
  </w:p>
  <w:p w:rsidR="00E707BB" w:rsidRPr="00E91F90" w:rsidRDefault="00E707BB" w:rsidP="00E707BB">
    <w:pPr>
      <w:pStyle w:val="Nagwek1"/>
      <w:jc w:val="center"/>
      <w:rPr>
        <w:rFonts w:ascii="Arial" w:hAnsi="Arial" w:cs="Arial"/>
        <w:b w:val="0"/>
        <w:sz w:val="18"/>
        <w:szCs w:val="18"/>
      </w:rPr>
    </w:pPr>
    <w:r w:rsidRPr="002A43EF">
      <w:rPr>
        <w:rFonts w:ascii="Arial" w:hAnsi="Arial" w:cs="Arial"/>
        <w:b w:val="0"/>
        <w:bCs w:val="0"/>
        <w:sz w:val="18"/>
        <w:szCs w:val="18"/>
      </w:rPr>
      <w:t>Załączniki nr 3 do SIWZ – Wzór umowy</w:t>
    </w:r>
    <w:r w:rsidRPr="00543539">
      <w:rPr>
        <w:rFonts w:ascii="Arial" w:hAnsi="Arial" w:cs="Arial"/>
        <w:b w:val="0"/>
        <w:sz w:val="18"/>
        <w:szCs w:val="18"/>
      </w:rPr>
      <w:br/>
      <w:t>„</w:t>
    </w:r>
    <w:r w:rsidRPr="00ED05D4">
      <w:rPr>
        <w:rFonts w:ascii="Arial" w:hAnsi="Arial" w:cs="Arial"/>
        <w:b w:val="0"/>
        <w:sz w:val="18"/>
        <w:szCs w:val="18"/>
      </w:rPr>
      <w:t xml:space="preserve">Wyliczenie osiągniętej wartości wskaźników: „Oszczędność czasu w euro na nowych i zrekonstruowanych drogach w przewozach pasażerskich i towarowych” oraz „Oszczędność czasu w euro na nowych </w:t>
    </w:r>
    <w:r w:rsidRPr="00ED05D4">
      <w:rPr>
        <w:rFonts w:ascii="Arial" w:hAnsi="Arial" w:cs="Arial"/>
        <w:b w:val="0"/>
        <w:sz w:val="18"/>
        <w:szCs w:val="18"/>
      </w:rPr>
      <w:br/>
      <w:t>i zrekonstruowanych liniach kolejowych w przewozach pasażerskich i towarowych” na poziomie Regionalnego Programu Operacyjnego Województwa Lubelskiego na lata 2007 - 2013</w:t>
    </w:r>
    <w:r w:rsidRPr="00543539">
      <w:rPr>
        <w:rFonts w:ascii="Arial" w:hAnsi="Arial" w:cs="Arial"/>
        <w:b w:val="0"/>
        <w:sz w:val="18"/>
        <w:szCs w:val="18"/>
      </w:rPr>
      <w:t>”</w:t>
    </w:r>
  </w:p>
  <w:p w:rsidR="00BB3494" w:rsidRDefault="00BB3494" w:rsidP="00671687">
    <w:pPr>
      <w:pStyle w:val="Stopka"/>
      <w:jc w:val="center"/>
      <w:rPr>
        <w:sz w:val="20"/>
        <w:szCs w:val="20"/>
      </w:rPr>
    </w:pPr>
  </w:p>
  <w:p w:rsidR="00671687" w:rsidRPr="00DD75E2" w:rsidRDefault="00671687" w:rsidP="00671687">
    <w:pPr>
      <w:pStyle w:val="Tekstpodstawowy"/>
      <w:tabs>
        <w:tab w:val="left" w:pos="720"/>
        <w:tab w:val="left" w:pos="1080"/>
      </w:tabs>
      <w:jc w:val="right"/>
      <w:rPr>
        <w:rFonts w:ascii="Arial" w:hAnsi="Arial" w:cs="Arial"/>
        <w:bCs/>
        <w:sz w:val="16"/>
      </w:rPr>
    </w:pPr>
    <w:r w:rsidRPr="00DD75E2">
      <w:rPr>
        <w:rFonts w:ascii="Arial" w:hAnsi="Arial" w:cs="Arial"/>
        <w:bCs/>
        <w:sz w:val="16"/>
      </w:rPr>
      <w:t xml:space="preserve">Strona </w:t>
    </w:r>
    <w:r w:rsidR="002168AF" w:rsidRPr="00DD75E2">
      <w:rPr>
        <w:rFonts w:ascii="Arial" w:hAnsi="Arial" w:cs="Arial"/>
        <w:bCs/>
        <w:sz w:val="16"/>
      </w:rPr>
      <w:fldChar w:fldCharType="begin"/>
    </w:r>
    <w:r w:rsidRPr="00DD75E2">
      <w:rPr>
        <w:rFonts w:ascii="Arial" w:hAnsi="Arial" w:cs="Arial"/>
        <w:bCs/>
        <w:sz w:val="16"/>
      </w:rPr>
      <w:instrText xml:space="preserve"> PAGE </w:instrText>
    </w:r>
    <w:r w:rsidR="002168AF" w:rsidRPr="00DD75E2">
      <w:rPr>
        <w:rFonts w:ascii="Arial" w:hAnsi="Arial" w:cs="Arial"/>
        <w:bCs/>
        <w:sz w:val="16"/>
      </w:rPr>
      <w:fldChar w:fldCharType="separate"/>
    </w:r>
    <w:r w:rsidR="001820B8">
      <w:rPr>
        <w:rFonts w:ascii="Arial" w:hAnsi="Arial" w:cs="Arial"/>
        <w:bCs/>
        <w:noProof/>
        <w:sz w:val="16"/>
      </w:rPr>
      <w:t>5</w:t>
    </w:r>
    <w:r w:rsidR="002168AF" w:rsidRPr="00DD75E2">
      <w:rPr>
        <w:rFonts w:ascii="Arial" w:hAnsi="Arial" w:cs="Arial"/>
        <w:bCs/>
        <w:sz w:val="16"/>
      </w:rPr>
      <w:fldChar w:fldCharType="end"/>
    </w:r>
    <w:r w:rsidRPr="00DD75E2">
      <w:rPr>
        <w:rFonts w:ascii="Arial" w:hAnsi="Arial" w:cs="Arial"/>
        <w:bCs/>
        <w:sz w:val="16"/>
      </w:rPr>
      <w:t xml:space="preserve"> z </w:t>
    </w:r>
    <w:r w:rsidR="002168AF" w:rsidRPr="00DD75E2">
      <w:rPr>
        <w:rFonts w:ascii="Arial" w:hAnsi="Arial" w:cs="Arial"/>
        <w:bCs/>
        <w:sz w:val="16"/>
      </w:rPr>
      <w:fldChar w:fldCharType="begin"/>
    </w:r>
    <w:r w:rsidRPr="00DD75E2">
      <w:rPr>
        <w:rFonts w:ascii="Arial" w:hAnsi="Arial" w:cs="Arial"/>
        <w:bCs/>
        <w:sz w:val="16"/>
      </w:rPr>
      <w:instrText xml:space="preserve"> NUMPAGES </w:instrText>
    </w:r>
    <w:r w:rsidR="002168AF" w:rsidRPr="00DD75E2">
      <w:rPr>
        <w:rFonts w:ascii="Arial" w:hAnsi="Arial" w:cs="Arial"/>
        <w:bCs/>
        <w:sz w:val="16"/>
      </w:rPr>
      <w:fldChar w:fldCharType="separate"/>
    </w:r>
    <w:r w:rsidR="001820B8">
      <w:rPr>
        <w:rFonts w:ascii="Arial" w:hAnsi="Arial" w:cs="Arial"/>
        <w:bCs/>
        <w:noProof/>
        <w:sz w:val="16"/>
      </w:rPr>
      <w:t>5</w:t>
    </w:r>
    <w:r w:rsidR="002168AF" w:rsidRPr="00DD75E2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9" w:rsidRDefault="00B05199">
      <w:r>
        <w:separator/>
      </w:r>
    </w:p>
  </w:footnote>
  <w:footnote w:type="continuationSeparator" w:id="0">
    <w:p w:rsidR="00B05199" w:rsidRDefault="00B0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EC" w:rsidRDefault="001F73C6">
    <w:pPr>
      <w:pStyle w:val="Nagwek"/>
    </w:pPr>
    <w:r>
      <w:rPr>
        <w:noProof/>
      </w:rPr>
      <w:drawing>
        <wp:inline distT="0" distB="0" distL="0" distR="0">
          <wp:extent cx="5760720" cy="10198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209"/>
    <w:multiLevelType w:val="hybridMultilevel"/>
    <w:tmpl w:val="08D41E98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A311D"/>
    <w:multiLevelType w:val="hybridMultilevel"/>
    <w:tmpl w:val="377E4CA2"/>
    <w:lvl w:ilvl="0" w:tplc="76C49C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F561E8"/>
    <w:multiLevelType w:val="multilevel"/>
    <w:tmpl w:val="A422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2D57"/>
    <w:multiLevelType w:val="hybridMultilevel"/>
    <w:tmpl w:val="10724D0C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B65A5"/>
    <w:multiLevelType w:val="hybridMultilevel"/>
    <w:tmpl w:val="E57A32E2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F6EF4"/>
    <w:multiLevelType w:val="hybridMultilevel"/>
    <w:tmpl w:val="CCFECD48"/>
    <w:lvl w:ilvl="0" w:tplc="8F44AA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B37CEF"/>
    <w:multiLevelType w:val="hybridMultilevel"/>
    <w:tmpl w:val="7646E048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103"/>
    <w:multiLevelType w:val="hybridMultilevel"/>
    <w:tmpl w:val="ECC86DC8"/>
    <w:lvl w:ilvl="0" w:tplc="67BC37F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25AB7"/>
    <w:multiLevelType w:val="hybridMultilevel"/>
    <w:tmpl w:val="EAAEB898"/>
    <w:lvl w:ilvl="0" w:tplc="836A1B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2F12"/>
    <w:multiLevelType w:val="hybridMultilevel"/>
    <w:tmpl w:val="2AD218AC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876D8"/>
    <w:multiLevelType w:val="hybridMultilevel"/>
    <w:tmpl w:val="32EAC480"/>
    <w:lvl w:ilvl="0" w:tplc="34B2FD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6518B"/>
    <w:multiLevelType w:val="hybridMultilevel"/>
    <w:tmpl w:val="5E880CE6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461"/>
    <w:multiLevelType w:val="hybridMultilevel"/>
    <w:tmpl w:val="572A6F82"/>
    <w:lvl w:ilvl="0" w:tplc="CCD82122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13">
    <w:nsid w:val="417270F6"/>
    <w:multiLevelType w:val="hybridMultilevel"/>
    <w:tmpl w:val="D7DEF2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14">
    <w:nsid w:val="41EE130B"/>
    <w:multiLevelType w:val="hybridMultilevel"/>
    <w:tmpl w:val="4DD68EBC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5992F09"/>
    <w:multiLevelType w:val="hybridMultilevel"/>
    <w:tmpl w:val="6920868C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432E93"/>
    <w:multiLevelType w:val="hybridMultilevel"/>
    <w:tmpl w:val="CE5C1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F1A51"/>
    <w:multiLevelType w:val="hybridMultilevel"/>
    <w:tmpl w:val="74D21EC8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EB954FC"/>
    <w:multiLevelType w:val="hybridMultilevel"/>
    <w:tmpl w:val="485C7718"/>
    <w:lvl w:ilvl="0" w:tplc="88385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1570245"/>
    <w:multiLevelType w:val="hybridMultilevel"/>
    <w:tmpl w:val="5718A48C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65B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96040"/>
    <w:multiLevelType w:val="hybridMultilevel"/>
    <w:tmpl w:val="85EAF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9C70A7"/>
    <w:multiLevelType w:val="hybridMultilevel"/>
    <w:tmpl w:val="05028566"/>
    <w:lvl w:ilvl="0" w:tplc="3AFC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86859C4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hint="default"/>
        <w:b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22">
    <w:nsid w:val="74E67C96"/>
    <w:multiLevelType w:val="hybridMultilevel"/>
    <w:tmpl w:val="AF944102"/>
    <w:lvl w:ilvl="0" w:tplc="64EE7C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12"/>
    <w:lvlOverride w:ilvl="0">
      <w:startOverride w:val="1"/>
    </w:lvlOverride>
  </w:num>
  <w:num w:numId="21">
    <w:abstractNumId w:val="21"/>
  </w:num>
  <w:num w:numId="22">
    <w:abstractNumId w:val="8"/>
  </w:num>
  <w:num w:numId="23">
    <w:abstractNumId w:val="22"/>
  </w:num>
  <w:num w:numId="24">
    <w:abstractNumId w:val="14"/>
  </w:num>
  <w:num w:numId="25">
    <w:abstractNumId w:val="12"/>
    <w:lvlOverride w:ilvl="0">
      <w:startOverride w:val="6"/>
    </w:lvlOverride>
  </w:num>
  <w:num w:numId="2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86"/>
    <w:rsid w:val="00011F8C"/>
    <w:rsid w:val="00032A84"/>
    <w:rsid w:val="0004661D"/>
    <w:rsid w:val="00050206"/>
    <w:rsid w:val="000605B8"/>
    <w:rsid w:val="00065849"/>
    <w:rsid w:val="00074943"/>
    <w:rsid w:val="000772DB"/>
    <w:rsid w:val="000802CD"/>
    <w:rsid w:val="000A22DE"/>
    <w:rsid w:val="000D79B3"/>
    <w:rsid w:val="000E20C8"/>
    <w:rsid w:val="000F09B0"/>
    <w:rsid w:val="000F4B3D"/>
    <w:rsid w:val="001036C9"/>
    <w:rsid w:val="00126C3A"/>
    <w:rsid w:val="00130B0D"/>
    <w:rsid w:val="00132994"/>
    <w:rsid w:val="00147684"/>
    <w:rsid w:val="0015000E"/>
    <w:rsid w:val="00167631"/>
    <w:rsid w:val="001820B8"/>
    <w:rsid w:val="00193F6B"/>
    <w:rsid w:val="001C4A29"/>
    <w:rsid w:val="001D66E9"/>
    <w:rsid w:val="001E347D"/>
    <w:rsid w:val="001E4362"/>
    <w:rsid w:val="001E7D13"/>
    <w:rsid w:val="001F44BA"/>
    <w:rsid w:val="001F73C6"/>
    <w:rsid w:val="00205AE6"/>
    <w:rsid w:val="00206810"/>
    <w:rsid w:val="00212F0F"/>
    <w:rsid w:val="002168AF"/>
    <w:rsid w:val="00217885"/>
    <w:rsid w:val="00217EC2"/>
    <w:rsid w:val="00241FEC"/>
    <w:rsid w:val="002424D6"/>
    <w:rsid w:val="002440E5"/>
    <w:rsid w:val="002639AC"/>
    <w:rsid w:val="00275836"/>
    <w:rsid w:val="002C4BA3"/>
    <w:rsid w:val="002D3489"/>
    <w:rsid w:val="002D7405"/>
    <w:rsid w:val="002E36AF"/>
    <w:rsid w:val="002F2A92"/>
    <w:rsid w:val="00301415"/>
    <w:rsid w:val="00303270"/>
    <w:rsid w:val="00310D52"/>
    <w:rsid w:val="00336BB6"/>
    <w:rsid w:val="00345711"/>
    <w:rsid w:val="00356CF0"/>
    <w:rsid w:val="003646B3"/>
    <w:rsid w:val="00371B08"/>
    <w:rsid w:val="003746B3"/>
    <w:rsid w:val="0038444F"/>
    <w:rsid w:val="00385F95"/>
    <w:rsid w:val="003A4B12"/>
    <w:rsid w:val="003B2B1B"/>
    <w:rsid w:val="003B3695"/>
    <w:rsid w:val="003B4271"/>
    <w:rsid w:val="003C227D"/>
    <w:rsid w:val="003C247B"/>
    <w:rsid w:val="003C3B40"/>
    <w:rsid w:val="003E5100"/>
    <w:rsid w:val="003F16BE"/>
    <w:rsid w:val="003F245E"/>
    <w:rsid w:val="003F3C95"/>
    <w:rsid w:val="00403CD9"/>
    <w:rsid w:val="00430369"/>
    <w:rsid w:val="00434A8D"/>
    <w:rsid w:val="00497253"/>
    <w:rsid w:val="004A5DD9"/>
    <w:rsid w:val="004B7BDF"/>
    <w:rsid w:val="004C1242"/>
    <w:rsid w:val="004C2E78"/>
    <w:rsid w:val="004C6AD1"/>
    <w:rsid w:val="004D0CC4"/>
    <w:rsid w:val="004D1D72"/>
    <w:rsid w:val="004E4138"/>
    <w:rsid w:val="004F1546"/>
    <w:rsid w:val="004F62E8"/>
    <w:rsid w:val="0050467B"/>
    <w:rsid w:val="0052600E"/>
    <w:rsid w:val="00543539"/>
    <w:rsid w:val="00545DCF"/>
    <w:rsid w:val="00560076"/>
    <w:rsid w:val="00560D28"/>
    <w:rsid w:val="00572641"/>
    <w:rsid w:val="0058330A"/>
    <w:rsid w:val="005D2E67"/>
    <w:rsid w:val="005D393E"/>
    <w:rsid w:val="005D5DF1"/>
    <w:rsid w:val="005E70E0"/>
    <w:rsid w:val="005F57C4"/>
    <w:rsid w:val="00626CB9"/>
    <w:rsid w:val="00644CB3"/>
    <w:rsid w:val="006470EC"/>
    <w:rsid w:val="00647F09"/>
    <w:rsid w:val="00647FEC"/>
    <w:rsid w:val="00671687"/>
    <w:rsid w:val="006816EB"/>
    <w:rsid w:val="00683FA0"/>
    <w:rsid w:val="00687565"/>
    <w:rsid w:val="0069688C"/>
    <w:rsid w:val="006B545D"/>
    <w:rsid w:val="006C24D9"/>
    <w:rsid w:val="006C5CD8"/>
    <w:rsid w:val="006C7A2B"/>
    <w:rsid w:val="006D5901"/>
    <w:rsid w:val="006E2425"/>
    <w:rsid w:val="006F0825"/>
    <w:rsid w:val="00710DB4"/>
    <w:rsid w:val="00722435"/>
    <w:rsid w:val="00725F32"/>
    <w:rsid w:val="00740CB0"/>
    <w:rsid w:val="0074390E"/>
    <w:rsid w:val="00767178"/>
    <w:rsid w:val="00787FCC"/>
    <w:rsid w:val="007A05B3"/>
    <w:rsid w:val="007A55F2"/>
    <w:rsid w:val="007B3117"/>
    <w:rsid w:val="007C42F2"/>
    <w:rsid w:val="007D0682"/>
    <w:rsid w:val="007E1D36"/>
    <w:rsid w:val="007E367B"/>
    <w:rsid w:val="007F13FE"/>
    <w:rsid w:val="00810EF1"/>
    <w:rsid w:val="008144C3"/>
    <w:rsid w:val="008258E7"/>
    <w:rsid w:val="008535F3"/>
    <w:rsid w:val="00883774"/>
    <w:rsid w:val="008914F2"/>
    <w:rsid w:val="008D3B26"/>
    <w:rsid w:val="008F65A8"/>
    <w:rsid w:val="0090758D"/>
    <w:rsid w:val="00912DE3"/>
    <w:rsid w:val="0093266A"/>
    <w:rsid w:val="009363C8"/>
    <w:rsid w:val="0094741A"/>
    <w:rsid w:val="00950334"/>
    <w:rsid w:val="00974C24"/>
    <w:rsid w:val="00986920"/>
    <w:rsid w:val="009953DF"/>
    <w:rsid w:val="009B20A1"/>
    <w:rsid w:val="009B3ADD"/>
    <w:rsid w:val="009B7325"/>
    <w:rsid w:val="009C0B2E"/>
    <w:rsid w:val="009C15A8"/>
    <w:rsid w:val="009C4D83"/>
    <w:rsid w:val="009C7681"/>
    <w:rsid w:val="009E1A72"/>
    <w:rsid w:val="00A03271"/>
    <w:rsid w:val="00A073B7"/>
    <w:rsid w:val="00A25B1E"/>
    <w:rsid w:val="00A43845"/>
    <w:rsid w:val="00A461C3"/>
    <w:rsid w:val="00A47D81"/>
    <w:rsid w:val="00A53E5D"/>
    <w:rsid w:val="00A616AC"/>
    <w:rsid w:val="00A65AE8"/>
    <w:rsid w:val="00A66C97"/>
    <w:rsid w:val="00A818A0"/>
    <w:rsid w:val="00A90344"/>
    <w:rsid w:val="00AA5DE5"/>
    <w:rsid w:val="00AE14E1"/>
    <w:rsid w:val="00AF0BE7"/>
    <w:rsid w:val="00AF4A81"/>
    <w:rsid w:val="00B05199"/>
    <w:rsid w:val="00B100C7"/>
    <w:rsid w:val="00B52662"/>
    <w:rsid w:val="00B53B36"/>
    <w:rsid w:val="00BB3494"/>
    <w:rsid w:val="00BB393F"/>
    <w:rsid w:val="00BD5390"/>
    <w:rsid w:val="00BE7EF9"/>
    <w:rsid w:val="00BF6BC1"/>
    <w:rsid w:val="00C031EF"/>
    <w:rsid w:val="00C05104"/>
    <w:rsid w:val="00C166C8"/>
    <w:rsid w:val="00C4255A"/>
    <w:rsid w:val="00C53150"/>
    <w:rsid w:val="00C92079"/>
    <w:rsid w:val="00CC31B3"/>
    <w:rsid w:val="00CC4877"/>
    <w:rsid w:val="00CC614B"/>
    <w:rsid w:val="00CD25A7"/>
    <w:rsid w:val="00CD2AE6"/>
    <w:rsid w:val="00D019E4"/>
    <w:rsid w:val="00D45ED1"/>
    <w:rsid w:val="00D53018"/>
    <w:rsid w:val="00D8058A"/>
    <w:rsid w:val="00D85F43"/>
    <w:rsid w:val="00DB6661"/>
    <w:rsid w:val="00DC5A87"/>
    <w:rsid w:val="00DC71EC"/>
    <w:rsid w:val="00DD3251"/>
    <w:rsid w:val="00DD75E2"/>
    <w:rsid w:val="00DE37EE"/>
    <w:rsid w:val="00DE5A5D"/>
    <w:rsid w:val="00DE70BF"/>
    <w:rsid w:val="00E32F93"/>
    <w:rsid w:val="00E35129"/>
    <w:rsid w:val="00E53322"/>
    <w:rsid w:val="00E55B18"/>
    <w:rsid w:val="00E707BB"/>
    <w:rsid w:val="00E75549"/>
    <w:rsid w:val="00E91F90"/>
    <w:rsid w:val="00EA234C"/>
    <w:rsid w:val="00EB547B"/>
    <w:rsid w:val="00EC1B18"/>
    <w:rsid w:val="00EC59B0"/>
    <w:rsid w:val="00ED05D4"/>
    <w:rsid w:val="00ED3074"/>
    <w:rsid w:val="00ED49D1"/>
    <w:rsid w:val="00EF744C"/>
    <w:rsid w:val="00F02A4F"/>
    <w:rsid w:val="00F2251D"/>
    <w:rsid w:val="00F26DB4"/>
    <w:rsid w:val="00F27886"/>
    <w:rsid w:val="00F50113"/>
    <w:rsid w:val="00F60911"/>
    <w:rsid w:val="00F90E61"/>
    <w:rsid w:val="00F941D5"/>
    <w:rsid w:val="00F977C5"/>
    <w:rsid w:val="00FA2EFB"/>
    <w:rsid w:val="00FA4C15"/>
    <w:rsid w:val="00FA6184"/>
    <w:rsid w:val="00FC0635"/>
    <w:rsid w:val="00FC41D3"/>
    <w:rsid w:val="00FC792C"/>
    <w:rsid w:val="00FE139A"/>
    <w:rsid w:val="00FF74C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1C3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461C3"/>
    <w:pPr>
      <w:keepNext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A461C3"/>
    <w:pPr>
      <w:keepNext/>
      <w:ind w:left="708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6"/>
    <w:uiPriority w:val="99"/>
    <w:semiHidden/>
    <w:unhideWhenUsed/>
  </w:style>
  <w:style w:type="paragraph" w:styleId="Tekstpodstawowy">
    <w:name w:val="Body Text"/>
    <w:basedOn w:val="Normalny"/>
    <w:rsid w:val="00A461C3"/>
    <w:pPr>
      <w:jc w:val="both"/>
    </w:pPr>
  </w:style>
  <w:style w:type="character" w:styleId="Hipercze">
    <w:name w:val="Hyperlink"/>
    <w:basedOn w:val="Domylnaczcionkaakapitu"/>
    <w:rsid w:val="00A461C3"/>
    <w:rPr>
      <w:color w:val="0000FF"/>
      <w:u w:val="single"/>
    </w:rPr>
  </w:style>
  <w:style w:type="character" w:styleId="UyteHipercze">
    <w:name w:val="FollowedHyperlink"/>
    <w:basedOn w:val="Domylnaczcionkaakapitu"/>
    <w:rsid w:val="00A461C3"/>
    <w:rPr>
      <w:color w:val="800080"/>
      <w:u w:val="single"/>
    </w:rPr>
  </w:style>
  <w:style w:type="paragraph" w:styleId="Stopka">
    <w:name w:val="footer"/>
    <w:basedOn w:val="Normalny"/>
    <w:link w:val="StopkaZnak"/>
    <w:rsid w:val="00103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6C9"/>
  </w:style>
  <w:style w:type="paragraph" w:styleId="Nagwek">
    <w:name w:val="header"/>
    <w:basedOn w:val="Normalny"/>
    <w:rsid w:val="00BB3494"/>
    <w:pPr>
      <w:tabs>
        <w:tab w:val="center" w:pos="4536"/>
        <w:tab w:val="right" w:pos="9072"/>
      </w:tabs>
    </w:pPr>
  </w:style>
  <w:style w:type="paragraph" w:customStyle="1" w:styleId="ZnakZnak16">
    <w:name w:val="Znak Znak16"/>
    <w:basedOn w:val="Normalny"/>
    <w:link w:val="Bezlisty"/>
    <w:uiPriority w:val="99"/>
    <w:rsid w:val="00BF6BC1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F9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C0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70EC"/>
    <w:pPr>
      <w:ind w:left="708"/>
    </w:pPr>
  </w:style>
  <w:style w:type="character" w:customStyle="1" w:styleId="StopkaZnak">
    <w:name w:val="Stopka Znak"/>
    <w:basedOn w:val="Domylnaczcionkaakapitu"/>
    <w:link w:val="Stopka"/>
    <w:rsid w:val="006470E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5DE5"/>
    <w:pPr>
      <w:spacing w:before="100" w:beforeAutospacing="1" w:after="100" w:afterAutospacing="1"/>
    </w:pPr>
  </w:style>
  <w:style w:type="paragraph" w:customStyle="1" w:styleId="1Wyliczankawpara">
    <w:name w:val="1. Wyliczanka_w_para"/>
    <w:basedOn w:val="Normalny"/>
    <w:rsid w:val="006C24D9"/>
    <w:pPr>
      <w:numPr>
        <w:numId w:val="18"/>
      </w:numPr>
      <w:spacing w:after="120"/>
      <w:jc w:val="both"/>
    </w:pPr>
    <w:rPr>
      <w:rFonts w:eastAsia="MS Mincho"/>
      <w:lang w:eastAsia="en-US"/>
    </w:rPr>
  </w:style>
  <w:style w:type="character" w:customStyle="1" w:styleId="Nagwek1Znak">
    <w:name w:val="Nagłówek 1 Znak"/>
    <w:basedOn w:val="Domylnaczcionkaakapitu"/>
    <w:link w:val="Nagwek1"/>
    <w:rsid w:val="00E707B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1C3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461C3"/>
    <w:pPr>
      <w:keepNext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A461C3"/>
    <w:pPr>
      <w:keepNext/>
      <w:ind w:left="708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6"/>
    <w:uiPriority w:val="99"/>
    <w:semiHidden/>
    <w:unhideWhenUsed/>
  </w:style>
  <w:style w:type="paragraph" w:styleId="Tekstpodstawowy">
    <w:name w:val="Body Text"/>
    <w:basedOn w:val="Normalny"/>
    <w:rsid w:val="00A461C3"/>
    <w:pPr>
      <w:jc w:val="both"/>
    </w:pPr>
  </w:style>
  <w:style w:type="character" w:styleId="Hipercze">
    <w:name w:val="Hyperlink"/>
    <w:basedOn w:val="Domylnaczcionkaakapitu"/>
    <w:rsid w:val="00A461C3"/>
    <w:rPr>
      <w:color w:val="0000FF"/>
      <w:u w:val="single"/>
    </w:rPr>
  </w:style>
  <w:style w:type="character" w:styleId="UyteHipercze">
    <w:name w:val="FollowedHyperlink"/>
    <w:basedOn w:val="Domylnaczcionkaakapitu"/>
    <w:rsid w:val="00A461C3"/>
    <w:rPr>
      <w:color w:val="800080"/>
      <w:u w:val="single"/>
    </w:rPr>
  </w:style>
  <w:style w:type="paragraph" w:styleId="Stopka">
    <w:name w:val="footer"/>
    <w:basedOn w:val="Normalny"/>
    <w:link w:val="StopkaZnak"/>
    <w:rsid w:val="001036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6C9"/>
  </w:style>
  <w:style w:type="paragraph" w:styleId="Nagwek">
    <w:name w:val="header"/>
    <w:basedOn w:val="Normalny"/>
    <w:rsid w:val="00BB3494"/>
    <w:pPr>
      <w:tabs>
        <w:tab w:val="center" w:pos="4536"/>
        <w:tab w:val="right" w:pos="9072"/>
      </w:tabs>
    </w:pPr>
  </w:style>
  <w:style w:type="paragraph" w:customStyle="1" w:styleId="ZnakZnak16">
    <w:name w:val="Znak Znak16"/>
    <w:basedOn w:val="Normalny"/>
    <w:link w:val="Bezlisty"/>
    <w:uiPriority w:val="99"/>
    <w:rsid w:val="00BF6BC1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F9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C0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70EC"/>
    <w:pPr>
      <w:ind w:left="708"/>
    </w:pPr>
  </w:style>
  <w:style w:type="character" w:customStyle="1" w:styleId="StopkaZnak">
    <w:name w:val="Stopka Znak"/>
    <w:basedOn w:val="Domylnaczcionkaakapitu"/>
    <w:link w:val="Stopka"/>
    <w:rsid w:val="006470E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5DE5"/>
    <w:pPr>
      <w:spacing w:before="100" w:beforeAutospacing="1" w:after="100" w:afterAutospacing="1"/>
    </w:pPr>
  </w:style>
  <w:style w:type="paragraph" w:customStyle="1" w:styleId="1Wyliczankawpara">
    <w:name w:val="1. Wyliczanka_w_para"/>
    <w:basedOn w:val="Normalny"/>
    <w:rsid w:val="006C24D9"/>
    <w:pPr>
      <w:numPr>
        <w:numId w:val="18"/>
      </w:numPr>
      <w:spacing w:after="120"/>
      <w:jc w:val="both"/>
    </w:pPr>
    <w:rPr>
      <w:rFonts w:eastAsia="MS Mincho"/>
      <w:lang w:eastAsia="en-US"/>
    </w:rPr>
  </w:style>
  <w:style w:type="character" w:customStyle="1" w:styleId="Nagwek1Znak">
    <w:name w:val="Nagłówek 1 Znak"/>
    <w:basedOn w:val="Domylnaczcionkaakapitu"/>
    <w:link w:val="Nagwek1"/>
    <w:rsid w:val="00E707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2007-4E07-448A-B102-30A5722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UMWL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superczynskig</dc:creator>
  <cp:lastModifiedBy>Paweł Wójtowicz</cp:lastModifiedBy>
  <cp:revision>4</cp:revision>
  <cp:lastPrinted>2016-11-02T07:21:00Z</cp:lastPrinted>
  <dcterms:created xsi:type="dcterms:W3CDTF">2016-11-02T07:20:00Z</dcterms:created>
  <dcterms:modified xsi:type="dcterms:W3CDTF">2016-11-02T10:19:00Z</dcterms:modified>
</cp:coreProperties>
</file>